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552"/>
        <w:gridCol w:w="1559"/>
        <w:gridCol w:w="1276"/>
        <w:gridCol w:w="1276"/>
        <w:gridCol w:w="1275"/>
        <w:gridCol w:w="993"/>
        <w:gridCol w:w="1842"/>
      </w:tblGrid>
      <w:tr w:rsidR="009873D7" w:rsidTr="00B663E0">
        <w:tc>
          <w:tcPr>
            <w:tcW w:w="14737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:rsidR="00061268" w:rsidRDefault="00061268" w:rsidP="00061268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</w:p>
          <w:p w:rsidR="00265F7D" w:rsidRDefault="004D69F5" w:rsidP="00061268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  <w:r w:rsidRPr="004D69F5">
              <w:rPr>
                <w:rFonts w:ascii="Arial" w:hAnsi="Arial" w:cs="Arial"/>
                <w:b/>
              </w:rPr>
              <w:t xml:space="preserve">Lista projektów, które uzyskały wymaganą liczbę punktów z wyróżnieniem projektów wybranych do dofinansowania 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2014 - 2020 w ramach konkursu nr RPZP.08.06.00-IP.02-32-K48/19 z dnia 02.04.2019 r.  </w:t>
            </w:r>
          </w:p>
          <w:p w:rsidR="004D69F5" w:rsidRPr="006518C3" w:rsidRDefault="004D69F5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65F7D" w:rsidTr="006518C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14737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061268">
            <w:pPr>
              <w:rPr>
                <w:rFonts w:ascii="Arial" w:hAnsi="Arial" w:cs="Arial"/>
              </w:rPr>
            </w:pPr>
          </w:p>
          <w:p w:rsidR="00265F7D" w:rsidRDefault="00265F7D" w:rsidP="00061268">
            <w:pPr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518C3" w:rsidRPr="00265F7D" w:rsidRDefault="006518C3" w:rsidP="00061268">
            <w:pPr>
              <w:rPr>
                <w:rFonts w:ascii="Arial" w:hAnsi="Arial" w:cs="Arial"/>
                <w:b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</w:rPr>
            </w:pP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:rsidR="00B35F6C" w:rsidRPr="006C44C0" w:rsidRDefault="00B35F6C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:rsidR="009873D7" w:rsidRPr="006C44C0" w:rsidRDefault="009873D7" w:rsidP="000612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73D7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:rsidR="006518C3" w:rsidRDefault="006518C3" w:rsidP="00061268">
            <w:pPr>
              <w:rPr>
                <w:rFonts w:ascii="Arial" w:hAnsi="Arial" w:cs="Arial"/>
              </w:rPr>
            </w:pPr>
          </w:p>
          <w:p w:rsidR="006518C3" w:rsidRPr="006C44C0" w:rsidRDefault="006518C3" w:rsidP="000612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RPZP.08.06.00-32-K010/19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IZBA RZEMIEŚLNICZA MAŁEJ I ŚREDNIEJ PRZEDSIĘBIORCZOŚCI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Nowoczesny rzemieślnik - wsparcie uczniów Szkoły Branżowej I stopnia w Kamiennym Moście i Maszewie w procesie kształcenia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873D7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704 725,00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619 635,00 zł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599 016,25 zł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177,5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CENTRUM USŁUG SZKOLENIOWO-DORADCZYCH JAKUB SZPON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Kompleksowy program wsparcia uczniów, nauczycieli w Technikum NR 1 w Zespole Szkół nr 1 w Goleniowie na rzecz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intensyfikacji procesów kształcenia zawodowego realizowanych w dwóch, nowo utworzonych zawodach z obszaru Inteligentnych Specjalizacji Województwa Zachodniopomorskiego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766 920,00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690 228,00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651 882,00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CHOSZCZEŃSKI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Dodatkowe uprawnienia i kwalifikacje zawodowe moją przepustką na rynku pracy - II edycja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1 851 513,84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1 666 362,45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1 573 786,76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PÓŁNOCNY ZWIĄZEK PRACODAWCÓW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Otwieramy drzwi do zatrudnienia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4 015 036,76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3 594 070,26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3 412 781,24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GOS POLSKA SPÓŁKA Z OGRANICZONĄ ODPOWIEDZIALNOŚCIĄ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Podniesienie jakości kształcenia dostosowanego do wymogów współczesnego rynku pracy w Zespole Szkół nr 2 im. Władysława Orkana w Szczecinie poprzez wdrożenie kompleksowego programu wsparcia</w:t>
            </w:r>
          </w:p>
          <w:p w:rsidR="00265F7D" w:rsidRPr="006C44C0" w:rsidRDefault="00265F7D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1 017 796,25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916 016,62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865 126,81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164,5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RPZP.08.06.00-32-K019/19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USŁUGI EDUKACYJNE KATARZYNA KURŁOWICZ,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ZYGMUNT HELAND S.C.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 xml:space="preserve">Rozwój kształcenia i szkolenia zawodowego poprzez wsparcie uczniów i uczennic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szkół zawodowych prowadzonych przez USŁUGI EDUKACYJNE KATARZYNA KURŁOWICZ,Z</w:t>
            </w:r>
            <w:r w:rsidR="00B663E0" w:rsidRPr="006C44C0">
              <w:rPr>
                <w:rFonts w:ascii="Arial" w:hAnsi="Arial" w:cs="Arial"/>
                <w:bCs/>
                <w:color w:val="000000"/>
              </w:rPr>
              <w:t xml:space="preserve">YGMUNT HELAND S.C. </w:t>
            </w:r>
            <w:r w:rsidR="006518C3">
              <w:rPr>
                <w:rFonts w:ascii="Arial" w:hAnsi="Arial" w:cs="Arial"/>
                <w:bCs/>
                <w:color w:val="000000"/>
              </w:rPr>
              <w:t xml:space="preserve">w </w:t>
            </w:r>
            <w:proofErr w:type="spellStart"/>
            <w:r w:rsidR="006518C3">
              <w:rPr>
                <w:rFonts w:ascii="Arial" w:hAnsi="Arial" w:cs="Arial"/>
                <w:bCs/>
                <w:color w:val="000000"/>
              </w:rPr>
              <w:t>Łobzi</w:t>
            </w:r>
            <w:proofErr w:type="spellEnd"/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2 256 166,33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2 030 549,68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1 917 741,37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7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RPZP.08.06.00-32-K040/19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AKADEMIA ROZWOJU ZAWODOWEGO POMERANIA SP. Z O. O.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Pracuję nad sobą, poprzez wyższe kwalifikacje do lepszej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424 350,00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368 190,00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360 697,50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146,5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8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TOP-PROJEKT-AKADEMIA SPÓŁKA Z OGRANICZONĄ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Szkoła praktycznych umiejętności i dobrych kwalifikacji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1 295 955,60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1 159 146,60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1 101 562,26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9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ZACHODNIOPOMORSKA IZBA RZEMIOSŁA I PRZEDSIĘBIORCZOŚCI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Doświadczenia otoczenia </w:t>
            </w:r>
            <w:proofErr w:type="spellStart"/>
            <w:r w:rsidRPr="006C44C0">
              <w:rPr>
                <w:rFonts w:ascii="Arial" w:hAnsi="Arial" w:cs="Arial"/>
                <w:bCs/>
                <w:color w:val="000000"/>
              </w:rPr>
              <w:t>społeczno</w:t>
            </w:r>
            <w:proofErr w:type="spellEnd"/>
            <w:r w:rsidRPr="006C44C0">
              <w:rPr>
                <w:rFonts w:ascii="Arial" w:hAnsi="Arial" w:cs="Arial"/>
                <w:bCs/>
                <w:color w:val="000000"/>
              </w:rPr>
              <w:t xml:space="preserve"> - gospodarczego drogą do dostosowania kształcenia zawodowego do potrzeb regionalnego rynku pracy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681 282,75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612 951,00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579 090,33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10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POWIAT MYŚLIBORSKI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Nowe kwalifikacje zawodowe - większe możliwości na rynku pracy w powiecie myśliborskim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999 353,58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899 028,48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849 450,54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11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RPZP.08.06.00-32-K008/19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WOJEWÓDZKI ZAKŁAD DOSKONALENIA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Szkolnictwo zawodowe - nasza przyszłość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2 156 246,55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1 929 326,55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1 821 514,23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TOWARZYSTWO SALEZJAŃSKIE DOM ZAKONNY P.W. ŚW. JÓZEFA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Wysoka jakość nauczania zawodu stolarz w szkołach salezjańskich w Szczecinie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2 354 950,33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2 113 450,33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2 001 707,78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RPZP.08.06.00-32-K003/19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OMNIA CENTRUM EDUKACJI SPÓŁKA Z OGRANICZONĄ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WIEDZA I PRAKTYKA kluczem do sukcesu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769 817,00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692 833,60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654 344,45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EURO INNOWACJE SPÓŁKA Z OGRANICZONA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Zawodowiec w nowoczesnej gospodarce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2 521 050,70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2 246 250,70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2 142 893,09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RPZP.08.06.00-32-K024/19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GRAŻYNA MISIAK USŁUGI EDUKACYJNE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Rozwój branży zdrowotnej w powiecie kołobrzeskim III</w:t>
            </w:r>
          </w:p>
          <w:p w:rsidR="004C16E5" w:rsidRPr="006C44C0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435 000,00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391 500,00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369 750,00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16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ŚWIDWIŃSKI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Zdobyć zawód a nie być zawiedzionym 2</w:t>
            </w:r>
          </w:p>
          <w:p w:rsidR="004C16E5" w:rsidRPr="006C44C0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1 358 208,00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1 207 208,00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1 154 476,80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17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RPZP.08.06.00-32-K036/19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 szkolnictwem zawodowym stoi</w:t>
            </w:r>
          </w:p>
          <w:p w:rsidR="004C16E5" w:rsidRPr="006C44C0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6 289 531,66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5 660 576,66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5 346 101,91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18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MTD CONSULTING MARCIN KRÓL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Dostosowanie kształcenia w Zespole Szkół im. Tadeusza Kościuszki w Łobzie do potrzeb rynku pracy</w:t>
            </w:r>
          </w:p>
          <w:p w:rsidR="004C16E5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1 161 386,40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1 045 216,40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987 178,44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265F7D" w:rsidTr="006518C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65F7D" w:rsidRPr="00265F7D" w:rsidRDefault="00265F7D" w:rsidP="00061268">
            <w:pPr>
              <w:rPr>
                <w:rFonts w:ascii="Arial" w:hAnsi="Arial" w:cs="Arial"/>
                <w:b/>
              </w:rPr>
            </w:pPr>
          </w:p>
          <w:p w:rsidR="00265F7D" w:rsidRPr="00265F7D" w:rsidRDefault="00265F7D" w:rsidP="00061268">
            <w:pPr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Projekty, które uzyskały wymaganą liczbę punktów, niewybrane do dofinansowania z uwagi na niewystarczającą wysokość środków w konkursie</w:t>
            </w:r>
          </w:p>
          <w:p w:rsidR="00265F7D" w:rsidRDefault="00265F7D" w:rsidP="00061268">
            <w:pPr>
              <w:rPr>
                <w:rFonts w:ascii="Arial" w:hAnsi="Arial" w:cs="Arial"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</w:rPr>
            </w:pP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rPr>
          <w:trHeight w:hRule="exact" w:val="1474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Lp.</w:t>
            </w:r>
          </w:p>
          <w:p w:rsidR="006518C3" w:rsidRPr="006C44C0" w:rsidRDefault="006518C3" w:rsidP="000612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2835" w:type="dxa"/>
            <w:gridSpan w:val="2"/>
            <w:shd w:val="clear" w:color="auto" w:fill="F7CAAC" w:themeFill="accent2" w:themeFillTint="66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2551" w:type="dxa"/>
            <w:gridSpan w:val="2"/>
            <w:shd w:val="clear" w:color="auto" w:fill="F7CAAC" w:themeFill="accent2" w:themeFillTint="66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GMINA MIASTO KOSZALIN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Moją perspektywą - KWALIFIKACJE!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4 892 907,30 zł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4 403 616,56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</w:rPr>
            </w:pPr>
            <w:r w:rsidRPr="006518C3">
              <w:rPr>
                <w:rFonts w:ascii="Arial" w:hAnsi="Arial" w:cs="Arial"/>
              </w:rPr>
              <w:t>Negatywny, projekt uzyskał wymaganą liczbę punktów, jednak kwota przeznaczona na dofinansowanie projektów w konkursie nie wystarcza na wybranie go do dofinansowania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Stargardzki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Konkurencyjni zawodowcy z Technikum Zawodowego nr 2 w Stargardzie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1 294 165,20 zł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1 164 748,68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6518C3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8C3" w:rsidRDefault="006518C3" w:rsidP="00061268">
            <w:pPr>
              <w:rPr>
                <w:rFonts w:ascii="Arial" w:hAnsi="Arial" w:cs="Arial"/>
              </w:rPr>
            </w:pPr>
            <w:r w:rsidRPr="006518C3">
              <w:rPr>
                <w:rFonts w:ascii="Arial" w:hAnsi="Arial" w:cs="Arial"/>
              </w:rPr>
              <w:t>Negatywny, projekt uzyskał wymaganą liczbę punktów, jednak kwota przeznaczona na dofinansowanie projektów w konkursie nie wystarcza na wybranie go do dofinansowania</w:t>
            </w:r>
          </w:p>
          <w:p w:rsidR="006518C3" w:rsidRPr="006C44C0" w:rsidRDefault="006518C3" w:rsidP="00061268">
            <w:pPr>
              <w:rPr>
                <w:rFonts w:ascii="Arial" w:hAnsi="Arial" w:cs="Arial"/>
              </w:rPr>
            </w:pPr>
          </w:p>
        </w:tc>
      </w:tr>
    </w:tbl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3A2782" w:rsidRDefault="004A13DC" w:rsidP="004A13DC">
      <w:r>
        <w:tab/>
      </w:r>
      <w:r>
        <w:tab/>
      </w:r>
      <w:r>
        <w:tab/>
      </w:r>
    </w:p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61268"/>
    <w:rsid w:val="001066C6"/>
    <w:rsid w:val="00265F7D"/>
    <w:rsid w:val="003A2782"/>
    <w:rsid w:val="004A13DC"/>
    <w:rsid w:val="004C16E5"/>
    <w:rsid w:val="004D69F5"/>
    <w:rsid w:val="006518C3"/>
    <w:rsid w:val="006C44C0"/>
    <w:rsid w:val="006C5AE6"/>
    <w:rsid w:val="007C250A"/>
    <w:rsid w:val="009873D7"/>
    <w:rsid w:val="00AE3424"/>
    <w:rsid w:val="00B35F6C"/>
    <w:rsid w:val="00B663E0"/>
    <w:rsid w:val="00F57CF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0243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8</cp:revision>
  <dcterms:created xsi:type="dcterms:W3CDTF">2019-08-22T08:50:00Z</dcterms:created>
  <dcterms:modified xsi:type="dcterms:W3CDTF">2019-09-20T05:55:00Z</dcterms:modified>
</cp:coreProperties>
</file>