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8861" w14:textId="77777777" w:rsidR="00FA7115" w:rsidRDefault="00FA71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536"/>
      </w:tblGrid>
      <w:tr w:rsidR="0006543D" w:rsidRPr="00FB107F" w14:paraId="695DBDC6" w14:textId="77777777" w:rsidTr="00BA312E">
        <w:trPr>
          <w:trHeight w:val="1134"/>
        </w:trPr>
        <w:tc>
          <w:tcPr>
            <w:tcW w:w="9180" w:type="dxa"/>
            <w:gridSpan w:val="2"/>
            <w:vAlign w:val="bottom"/>
          </w:tcPr>
          <w:p w14:paraId="4AA9C575" w14:textId="77777777" w:rsidR="002912F7" w:rsidRPr="007A5E63" w:rsidRDefault="006E478D" w:rsidP="002912F7">
            <w:pPr>
              <w:spacing w:line="271" w:lineRule="auto"/>
              <w:rPr>
                <w:rFonts w:ascii="Arial" w:hAnsi="Arial" w:cs="Arial"/>
                <w:b/>
              </w:rPr>
            </w:pPr>
            <w:r w:rsidRPr="007A5E63">
              <w:rPr>
                <w:rFonts w:ascii="Arial" w:hAnsi="Arial" w:cs="Arial"/>
                <w:b/>
              </w:rPr>
              <w:t xml:space="preserve">Regulamin </w:t>
            </w:r>
            <w:r w:rsidR="00372765" w:rsidRPr="007A5E63">
              <w:rPr>
                <w:rFonts w:ascii="Arial" w:hAnsi="Arial" w:cs="Arial"/>
                <w:b/>
              </w:rPr>
              <w:t xml:space="preserve">konkursu </w:t>
            </w:r>
            <w:r w:rsidR="007B78BA" w:rsidRPr="007A5E63">
              <w:rPr>
                <w:rFonts w:ascii="Arial" w:hAnsi="Arial" w:cs="Arial"/>
                <w:b/>
              </w:rPr>
              <w:t xml:space="preserve">nr </w:t>
            </w:r>
            <w:r w:rsidR="007A5E63" w:rsidRPr="007A5E63">
              <w:rPr>
                <w:rFonts w:ascii="Arial" w:hAnsi="Arial" w:cs="Arial"/>
                <w:b/>
              </w:rPr>
              <w:t>RPZP.08.10.00-IP.02-32-K74/22</w:t>
            </w:r>
            <w:r w:rsidR="007B78BA" w:rsidRPr="007A5E63">
              <w:rPr>
                <w:rFonts w:ascii="Arial" w:hAnsi="Arial" w:cs="Arial"/>
                <w:b/>
              </w:rPr>
              <w:t xml:space="preserve"> </w:t>
            </w:r>
            <w:r w:rsidR="007A5E63" w:rsidRPr="007A5E63">
              <w:rPr>
                <w:rFonts w:ascii="Arial" w:hAnsi="Arial" w:cs="Arial"/>
                <w:b/>
              </w:rPr>
              <w:t>w ramach Działania 8.10</w:t>
            </w:r>
            <w:r w:rsidR="002912F7" w:rsidRPr="007A5E63">
              <w:rPr>
                <w:rFonts w:ascii="Arial" w:hAnsi="Arial" w:cs="Arial"/>
                <w:b/>
              </w:rPr>
              <w:t xml:space="preserve"> </w:t>
            </w:r>
            <w:r w:rsidR="007A5E63" w:rsidRPr="007A5E63">
              <w:rPr>
                <w:rFonts w:ascii="Arial" w:hAnsi="Arial" w:cs="Arial"/>
                <w:b/>
              </w:rPr>
              <w:t xml:space="preserve">Wsparcie osób dorosłych, w szczególności osób o niskich kwalifikacjach i osób starszych w zakresie doskonalenia umiejętności wykorzystywania technologii </w:t>
            </w:r>
            <w:proofErr w:type="spellStart"/>
            <w:r w:rsidR="007A5E63" w:rsidRPr="007A5E63">
              <w:rPr>
                <w:rFonts w:ascii="Arial" w:hAnsi="Arial" w:cs="Arial"/>
                <w:b/>
              </w:rPr>
              <w:t>informacyjno</w:t>
            </w:r>
            <w:proofErr w:type="spellEnd"/>
            <w:r w:rsidR="007A5E63" w:rsidRPr="007A5E63">
              <w:rPr>
                <w:rFonts w:ascii="Arial" w:hAnsi="Arial" w:cs="Arial"/>
                <w:b/>
              </w:rPr>
              <w:t xml:space="preserve"> – komunikacyjnych i porozumiewania się w językach obcych</w:t>
            </w:r>
          </w:p>
          <w:p w14:paraId="6E08F9A2" w14:textId="77777777" w:rsidR="0006543D" w:rsidRPr="00FB107F" w:rsidRDefault="006E478D" w:rsidP="00FB107F">
            <w:pPr>
              <w:spacing w:before="120" w:after="120" w:line="271" w:lineRule="auto"/>
              <w:rPr>
                <w:rFonts w:ascii="Arial" w:hAnsi="Arial" w:cs="Arial"/>
                <w:b/>
                <w:bCs/>
              </w:rPr>
            </w:pPr>
            <w:r w:rsidRPr="002912F7">
              <w:rPr>
                <w:rFonts w:ascii="Arial" w:hAnsi="Arial" w:cs="Arial"/>
                <w:b/>
                <w:bCs/>
              </w:rPr>
              <w:t>REJESTR ZMIAN</w:t>
            </w:r>
          </w:p>
        </w:tc>
      </w:tr>
      <w:tr w:rsidR="0006543D" w:rsidRPr="00FB107F" w14:paraId="6FDEE051" w14:textId="77777777" w:rsidTr="00B27D66">
        <w:trPr>
          <w:trHeight w:val="277"/>
        </w:trPr>
        <w:tc>
          <w:tcPr>
            <w:tcW w:w="4644" w:type="dxa"/>
          </w:tcPr>
          <w:p w14:paraId="4C4653EF" w14:textId="77777777" w:rsidR="0006543D" w:rsidRPr="00FB107F" w:rsidRDefault="0006543D" w:rsidP="00FB107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B107F">
              <w:rPr>
                <w:rFonts w:ascii="Arial" w:hAnsi="Arial" w:cs="Arial"/>
                <w:b/>
                <w:bCs/>
              </w:rPr>
              <w:t>Zapis przed zmianą</w:t>
            </w:r>
          </w:p>
        </w:tc>
        <w:tc>
          <w:tcPr>
            <w:tcW w:w="4536" w:type="dxa"/>
          </w:tcPr>
          <w:p w14:paraId="410ECD18" w14:textId="77777777" w:rsidR="0006543D" w:rsidRPr="00FB107F" w:rsidRDefault="0006543D" w:rsidP="00FB107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B107F">
              <w:rPr>
                <w:rFonts w:ascii="Arial" w:hAnsi="Arial" w:cs="Arial"/>
                <w:b/>
                <w:bCs/>
              </w:rPr>
              <w:t>Zapis po zmianie</w:t>
            </w:r>
          </w:p>
        </w:tc>
      </w:tr>
      <w:tr w:rsidR="006E478D" w:rsidRPr="00FB107F" w14:paraId="21FFD86D" w14:textId="77777777" w:rsidTr="00B27D66">
        <w:trPr>
          <w:trHeight w:val="719"/>
        </w:trPr>
        <w:tc>
          <w:tcPr>
            <w:tcW w:w="4644" w:type="dxa"/>
          </w:tcPr>
          <w:p w14:paraId="54507205" w14:textId="77777777" w:rsidR="006E478D" w:rsidRPr="007A5E63" w:rsidRDefault="006E478D" w:rsidP="00FB107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</w:rPr>
            </w:pPr>
            <w:r w:rsidRPr="007A5E63">
              <w:rPr>
                <w:rFonts w:ascii="Arial" w:hAnsi="Arial" w:cs="Arial"/>
                <w:b/>
                <w:bCs/>
              </w:rPr>
              <w:t xml:space="preserve">Str. 1 </w:t>
            </w:r>
          </w:p>
          <w:p w14:paraId="2D33078E" w14:textId="3BB5311C" w:rsidR="006E478D" w:rsidRPr="007A5E63" w:rsidRDefault="006E478D" w:rsidP="00FB107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A5E63">
              <w:rPr>
                <w:rFonts w:ascii="Arial" w:hAnsi="Arial" w:cs="Arial"/>
              </w:rPr>
              <w:t>Wersja (1.</w:t>
            </w:r>
            <w:r w:rsidR="006C2D64">
              <w:rPr>
                <w:rFonts w:ascii="Arial" w:hAnsi="Arial" w:cs="Arial"/>
              </w:rPr>
              <w:t>1</w:t>
            </w:r>
            <w:r w:rsidRPr="007A5E63">
              <w:rPr>
                <w:rFonts w:ascii="Arial" w:hAnsi="Arial" w:cs="Arial"/>
              </w:rPr>
              <w:t>)</w:t>
            </w:r>
          </w:p>
        </w:tc>
        <w:tc>
          <w:tcPr>
            <w:tcW w:w="4536" w:type="dxa"/>
          </w:tcPr>
          <w:p w14:paraId="19B58EFB" w14:textId="77777777" w:rsidR="006E478D" w:rsidRPr="007A5E63" w:rsidRDefault="006E478D" w:rsidP="00FB107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</w:rPr>
            </w:pPr>
            <w:r w:rsidRPr="007A5E63">
              <w:rPr>
                <w:rFonts w:ascii="Arial" w:hAnsi="Arial" w:cs="Arial"/>
                <w:b/>
                <w:bCs/>
              </w:rPr>
              <w:t>Str. 1</w:t>
            </w:r>
          </w:p>
          <w:p w14:paraId="653AF618" w14:textId="2DF2B434" w:rsidR="006E478D" w:rsidRPr="007A5E63" w:rsidRDefault="006E478D" w:rsidP="00FB107F">
            <w:pPr>
              <w:spacing w:after="0" w:line="240" w:lineRule="auto"/>
              <w:rPr>
                <w:rFonts w:ascii="Arial" w:hAnsi="Arial" w:cs="Arial"/>
              </w:rPr>
            </w:pPr>
            <w:r w:rsidRPr="007A5E63">
              <w:rPr>
                <w:rFonts w:ascii="Arial" w:hAnsi="Arial" w:cs="Arial"/>
              </w:rPr>
              <w:t>Wersja (1.</w:t>
            </w:r>
            <w:r w:rsidR="006C2D64">
              <w:rPr>
                <w:rFonts w:ascii="Arial" w:hAnsi="Arial" w:cs="Arial"/>
              </w:rPr>
              <w:t>2</w:t>
            </w:r>
            <w:r w:rsidRPr="007A5E63">
              <w:rPr>
                <w:rFonts w:ascii="Arial" w:hAnsi="Arial" w:cs="Arial"/>
              </w:rPr>
              <w:t>)</w:t>
            </w:r>
          </w:p>
        </w:tc>
      </w:tr>
      <w:tr w:rsidR="006E478D" w:rsidRPr="00FB107F" w14:paraId="53095259" w14:textId="77777777" w:rsidTr="00B27D66">
        <w:trPr>
          <w:trHeight w:val="704"/>
        </w:trPr>
        <w:tc>
          <w:tcPr>
            <w:tcW w:w="4644" w:type="dxa"/>
          </w:tcPr>
          <w:p w14:paraId="6F1EA20A" w14:textId="77777777" w:rsidR="006E478D" w:rsidRPr="007A5E63" w:rsidRDefault="006E478D" w:rsidP="00FB107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</w:rPr>
            </w:pPr>
            <w:r w:rsidRPr="007A5E63">
              <w:rPr>
                <w:rFonts w:ascii="Arial" w:hAnsi="Arial" w:cs="Arial"/>
                <w:b/>
                <w:bCs/>
              </w:rPr>
              <w:t xml:space="preserve">Str. 1 </w:t>
            </w:r>
          </w:p>
          <w:p w14:paraId="053B4EAD" w14:textId="08AF4DC3" w:rsidR="006E478D" w:rsidRPr="007A5E63" w:rsidRDefault="006E478D" w:rsidP="00FB107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7A5E63">
              <w:rPr>
                <w:rFonts w:ascii="Arial" w:hAnsi="Arial" w:cs="Arial"/>
              </w:rPr>
              <w:t>Szczecin, dnia</w:t>
            </w:r>
            <w:r w:rsidR="004102CB" w:rsidRPr="007A5E63">
              <w:rPr>
                <w:rFonts w:ascii="Arial" w:hAnsi="Arial" w:cs="Arial"/>
              </w:rPr>
              <w:t xml:space="preserve"> </w:t>
            </w:r>
            <w:r w:rsidR="006C2D64">
              <w:rPr>
                <w:rFonts w:ascii="Arial" w:eastAsia="Times New Roman" w:hAnsi="Arial" w:cs="Arial"/>
                <w:lang w:eastAsia="pl-PL"/>
              </w:rPr>
              <w:t>20</w:t>
            </w:r>
            <w:r w:rsidR="007A5E63" w:rsidRPr="007A5E63">
              <w:rPr>
                <w:rFonts w:ascii="Arial" w:eastAsia="Times New Roman" w:hAnsi="Arial" w:cs="Arial"/>
                <w:lang w:eastAsia="pl-PL"/>
              </w:rPr>
              <w:t>.04.2022</w:t>
            </w:r>
            <w:r w:rsidR="00FB107F" w:rsidRPr="007A5E63">
              <w:rPr>
                <w:rFonts w:ascii="Arial" w:eastAsia="Times New Roman" w:hAnsi="Arial" w:cs="Arial"/>
                <w:lang w:eastAsia="pl-PL"/>
              </w:rPr>
              <w:t xml:space="preserve"> r.</w:t>
            </w:r>
            <w:r w:rsidRPr="007A5E6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</w:tcPr>
          <w:p w14:paraId="4F45EBD5" w14:textId="77777777" w:rsidR="006E478D" w:rsidRPr="007A5E63" w:rsidRDefault="006E478D" w:rsidP="00FB107F">
            <w:pPr>
              <w:spacing w:after="0" w:line="240" w:lineRule="auto"/>
              <w:ind w:left="720" w:hanging="753"/>
              <w:rPr>
                <w:rFonts w:ascii="Arial" w:hAnsi="Arial" w:cs="Arial"/>
                <w:b/>
                <w:bCs/>
              </w:rPr>
            </w:pPr>
            <w:r w:rsidRPr="007A5E63">
              <w:rPr>
                <w:rFonts w:ascii="Arial" w:hAnsi="Arial" w:cs="Arial"/>
                <w:b/>
                <w:bCs/>
              </w:rPr>
              <w:t>Str. 1</w:t>
            </w:r>
          </w:p>
          <w:p w14:paraId="487531EE" w14:textId="475FA26D" w:rsidR="006E478D" w:rsidRPr="007A5E63" w:rsidRDefault="006E478D" w:rsidP="00FB107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7A5E63">
              <w:rPr>
                <w:rFonts w:ascii="Arial" w:hAnsi="Arial" w:cs="Arial"/>
              </w:rPr>
              <w:t>Szczecin, dnia</w:t>
            </w:r>
            <w:r w:rsidR="000048D0" w:rsidRPr="007A5E63">
              <w:rPr>
                <w:rFonts w:ascii="Arial" w:hAnsi="Arial" w:cs="Arial"/>
              </w:rPr>
              <w:t xml:space="preserve"> </w:t>
            </w:r>
            <w:r w:rsidR="006C2D64">
              <w:rPr>
                <w:rFonts w:ascii="Arial" w:hAnsi="Arial" w:cs="Arial"/>
              </w:rPr>
              <w:t>12</w:t>
            </w:r>
            <w:r w:rsidR="007A5E63" w:rsidRPr="007A5E63">
              <w:rPr>
                <w:rFonts w:ascii="Arial" w:hAnsi="Arial" w:cs="Arial"/>
              </w:rPr>
              <w:t>.0</w:t>
            </w:r>
            <w:r w:rsidR="006C2D64">
              <w:rPr>
                <w:rFonts w:ascii="Arial" w:hAnsi="Arial" w:cs="Arial"/>
              </w:rPr>
              <w:t>5</w:t>
            </w:r>
            <w:r w:rsidR="007A5E63" w:rsidRPr="007A5E63">
              <w:rPr>
                <w:rFonts w:ascii="Arial" w:hAnsi="Arial" w:cs="Arial"/>
              </w:rPr>
              <w:t>.2022</w:t>
            </w:r>
            <w:r w:rsidR="00FB107F" w:rsidRPr="007A5E63">
              <w:rPr>
                <w:rFonts w:ascii="Arial" w:hAnsi="Arial" w:cs="Arial"/>
              </w:rPr>
              <w:t xml:space="preserve"> r.</w:t>
            </w:r>
          </w:p>
        </w:tc>
      </w:tr>
      <w:tr w:rsidR="00E7541F" w:rsidRPr="00FB107F" w14:paraId="793F6746" w14:textId="77777777" w:rsidTr="00266E8B">
        <w:trPr>
          <w:trHeight w:val="2276"/>
        </w:trPr>
        <w:tc>
          <w:tcPr>
            <w:tcW w:w="4644" w:type="dxa"/>
          </w:tcPr>
          <w:p w14:paraId="5C5368A3" w14:textId="498225DD" w:rsidR="004A7042" w:rsidRDefault="001A3BBE" w:rsidP="004A7042">
            <w:pPr>
              <w:spacing w:after="120" w:line="271" w:lineRule="auto"/>
              <w:rPr>
                <w:rFonts w:ascii="Arial" w:hAnsi="Arial" w:cs="Arial"/>
                <w:b/>
                <w:bCs/>
              </w:rPr>
            </w:pPr>
            <w:r w:rsidRPr="001A3BBE">
              <w:rPr>
                <w:rFonts w:ascii="Arial" w:hAnsi="Arial" w:cs="Arial"/>
                <w:b/>
                <w:bCs/>
              </w:rPr>
              <w:t>Pkt 4.2, Płaszczyzna administracyjności – Kryteria administracyjności, str. 73</w:t>
            </w:r>
            <w:r w:rsidR="004D4389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="004D4389">
              <w:rPr>
                <w:rFonts w:ascii="Arial" w:hAnsi="Arial" w:cs="Arial"/>
                <w:b/>
                <w:bCs/>
              </w:rPr>
              <w:t>ppkt</w:t>
            </w:r>
            <w:proofErr w:type="spellEnd"/>
            <w:r w:rsidR="004D4389">
              <w:rPr>
                <w:rFonts w:ascii="Arial" w:hAnsi="Arial" w:cs="Arial"/>
                <w:b/>
                <w:bCs/>
              </w:rPr>
              <w:t xml:space="preserve"> 4</w:t>
            </w:r>
            <w:r w:rsidRPr="001A3BBE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012EF5FC" w14:textId="77777777" w:rsidR="00603B04" w:rsidRDefault="00603B04" w:rsidP="004A7042">
            <w:pPr>
              <w:spacing w:after="120" w:line="271" w:lineRule="auto"/>
              <w:rPr>
                <w:rFonts w:ascii="Arial" w:hAnsi="Arial" w:cs="Arial"/>
              </w:rPr>
            </w:pPr>
          </w:p>
          <w:p w14:paraId="202610A6" w14:textId="26C57BE6" w:rsidR="001A3BBE" w:rsidRPr="001A3BBE" w:rsidRDefault="001A3BBE" w:rsidP="004A7042">
            <w:pPr>
              <w:spacing w:after="120" w:line="271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W </w:t>
            </w:r>
            <w:r w:rsidR="00667DD8">
              <w:rPr>
                <w:rFonts w:ascii="Arial" w:hAnsi="Arial" w:cs="Arial"/>
              </w:rPr>
              <w:t xml:space="preserve">przedmiotowym </w:t>
            </w:r>
            <w:r>
              <w:rPr>
                <w:rFonts w:ascii="Arial" w:hAnsi="Arial" w:cs="Arial"/>
              </w:rPr>
              <w:t xml:space="preserve">Regulaminie konkursu wystąpił </w:t>
            </w:r>
            <w:r w:rsidR="00667DD8">
              <w:rPr>
                <w:rFonts w:ascii="Arial" w:hAnsi="Arial" w:cs="Arial"/>
              </w:rPr>
              <w:t>„pusty wiersz” nr 4</w:t>
            </w:r>
          </w:p>
        </w:tc>
        <w:tc>
          <w:tcPr>
            <w:tcW w:w="4536" w:type="dxa"/>
          </w:tcPr>
          <w:p w14:paraId="633004CB" w14:textId="30DA7D8C" w:rsidR="00667DD8" w:rsidRDefault="00667DD8" w:rsidP="00667DD8">
            <w:pPr>
              <w:spacing w:after="120" w:line="271" w:lineRule="auto"/>
              <w:rPr>
                <w:rFonts w:ascii="Arial" w:hAnsi="Arial" w:cs="Arial"/>
                <w:b/>
                <w:bCs/>
              </w:rPr>
            </w:pPr>
            <w:r w:rsidRPr="001A3BBE">
              <w:rPr>
                <w:rFonts w:ascii="Arial" w:hAnsi="Arial" w:cs="Arial"/>
                <w:b/>
                <w:bCs/>
              </w:rPr>
              <w:t>Pkt 4.2, Płaszczyzna administracyjności – Kryteria administracyjności, str. 7</w:t>
            </w:r>
            <w:r w:rsidR="00556891">
              <w:rPr>
                <w:rFonts w:ascii="Arial" w:hAnsi="Arial" w:cs="Arial"/>
                <w:b/>
                <w:bCs/>
              </w:rPr>
              <w:t>4</w:t>
            </w:r>
            <w:r w:rsidRPr="001A3BB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4D4389">
              <w:rPr>
                <w:rFonts w:ascii="Arial" w:hAnsi="Arial" w:cs="Arial"/>
                <w:b/>
                <w:bCs/>
              </w:rPr>
              <w:t>ppkt</w:t>
            </w:r>
            <w:proofErr w:type="spellEnd"/>
            <w:r w:rsidRPr="001A3BBE">
              <w:rPr>
                <w:rFonts w:ascii="Arial" w:hAnsi="Arial" w:cs="Arial"/>
                <w:b/>
                <w:bCs/>
              </w:rPr>
              <w:t xml:space="preserve"> </w:t>
            </w:r>
            <w:r w:rsidR="004D4389">
              <w:rPr>
                <w:rFonts w:ascii="Arial" w:hAnsi="Arial" w:cs="Arial"/>
                <w:b/>
                <w:bCs/>
              </w:rPr>
              <w:t>4</w:t>
            </w:r>
          </w:p>
          <w:p w14:paraId="5B25EE5F" w14:textId="77777777" w:rsidR="00603B04" w:rsidRDefault="00603B04" w:rsidP="004A7042">
            <w:pPr>
              <w:spacing w:after="120" w:line="271" w:lineRule="auto"/>
              <w:rPr>
                <w:rFonts w:ascii="Arial" w:hAnsi="Arial" w:cs="Arial"/>
              </w:rPr>
            </w:pPr>
          </w:p>
          <w:p w14:paraId="2DC26F77" w14:textId="08E51C48" w:rsidR="00E7541F" w:rsidRDefault="00667DD8" w:rsidP="004A7042">
            <w:pPr>
              <w:spacing w:after="120" w:line="271" w:lineRule="auto"/>
              <w:rPr>
                <w:rFonts w:ascii="Arial" w:hAnsi="Arial" w:cs="Arial"/>
              </w:rPr>
            </w:pPr>
            <w:r w:rsidRPr="00667DD8">
              <w:rPr>
                <w:rFonts w:ascii="Arial" w:hAnsi="Arial" w:cs="Arial"/>
              </w:rPr>
              <w:t xml:space="preserve">Regulamin konkursu wersja 1.2 </w:t>
            </w:r>
            <w:r>
              <w:rPr>
                <w:rFonts w:ascii="Arial" w:hAnsi="Arial" w:cs="Arial"/>
              </w:rPr>
              <w:t>pkt 4 otrzymuje brzmienie:</w:t>
            </w:r>
          </w:p>
          <w:p w14:paraId="23F86054" w14:textId="751B18E7" w:rsidR="00667DD8" w:rsidRPr="00D07F37" w:rsidRDefault="00667DD8" w:rsidP="00667DD8">
            <w:pPr>
              <w:spacing w:after="40" w:line="271" w:lineRule="auto"/>
              <w:rPr>
                <w:rFonts w:ascii="Arial" w:hAnsi="Arial" w:cs="Arial"/>
              </w:rPr>
            </w:pPr>
            <w:r w:rsidRPr="0010532A">
              <w:rPr>
                <w:rFonts w:ascii="Arial" w:hAnsi="Arial" w:cs="Arial"/>
              </w:rPr>
              <w:t>Nazwa kryterium</w:t>
            </w:r>
            <w:r>
              <w:rPr>
                <w:rFonts w:ascii="Arial" w:hAnsi="Arial" w:cs="Arial"/>
              </w:rPr>
              <w:t>:</w:t>
            </w:r>
            <w:r w:rsidRPr="00D07F37">
              <w:rPr>
                <w:rFonts w:ascii="Arial" w:hAnsi="Arial" w:cs="Arial"/>
              </w:rPr>
              <w:t xml:space="preserve"> Spójność i kompletność</w:t>
            </w:r>
          </w:p>
          <w:p w14:paraId="2913910D" w14:textId="14A47F4F" w:rsidR="00667DD8" w:rsidRDefault="00E8746D" w:rsidP="00667DD8">
            <w:pPr>
              <w:spacing w:after="120" w:line="271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667DD8" w:rsidRPr="00D07F37">
              <w:rPr>
                <w:rFonts w:ascii="Arial" w:hAnsi="Arial" w:cs="Arial"/>
              </w:rPr>
              <w:t>apisów</w:t>
            </w:r>
            <w:r>
              <w:rPr>
                <w:rFonts w:ascii="Arial" w:hAnsi="Arial" w:cs="Arial"/>
              </w:rPr>
              <w:t>.</w:t>
            </w:r>
          </w:p>
          <w:p w14:paraId="05B4B6FF" w14:textId="2688CD75" w:rsidR="00E8746D" w:rsidRDefault="00E8746D" w:rsidP="00667DD8">
            <w:pPr>
              <w:spacing w:after="120" w:line="271" w:lineRule="auto"/>
              <w:rPr>
                <w:rFonts w:ascii="Arial" w:eastAsia="MyriadPro-Regular" w:hAnsi="Arial" w:cs="Arial"/>
              </w:rPr>
            </w:pPr>
            <w:r>
              <w:rPr>
                <w:rFonts w:ascii="Arial" w:hAnsi="Arial" w:cs="Arial"/>
              </w:rPr>
              <w:t>Definicja kryterium:</w:t>
            </w:r>
            <w:r w:rsidRPr="00B171B2">
              <w:rPr>
                <w:rFonts w:ascii="Arial" w:eastAsia="MyriadPro-Regular" w:hAnsi="Arial" w:cs="Arial"/>
              </w:rPr>
              <w:t xml:space="preserve"> Wniosek jest spójny i kompletny w odniesieniu do dokonanej oceny</w:t>
            </w:r>
            <w:r>
              <w:rPr>
                <w:rFonts w:ascii="Arial" w:eastAsia="MyriadPro-Regular" w:hAnsi="Arial" w:cs="Arial"/>
              </w:rPr>
              <w:t>.</w:t>
            </w:r>
          </w:p>
          <w:p w14:paraId="42C4D6E1" w14:textId="587A995F" w:rsidR="00E8746D" w:rsidRPr="00E8746D" w:rsidRDefault="00E8746D" w:rsidP="00E8746D">
            <w:pPr>
              <w:spacing w:after="120" w:line="271" w:lineRule="auto"/>
              <w:rPr>
                <w:rFonts w:ascii="Arial" w:eastAsia="MyriadPro-Regular" w:hAnsi="Arial" w:cs="Arial"/>
              </w:rPr>
            </w:pPr>
            <w:r>
              <w:rPr>
                <w:rFonts w:ascii="Arial" w:eastAsia="MyriadPro-Regular" w:hAnsi="Arial" w:cs="Arial"/>
              </w:rPr>
              <w:t>Opis znaczenia kryterium:</w:t>
            </w:r>
            <w:r w:rsidR="00603B04">
              <w:rPr>
                <w:rFonts w:ascii="Arial" w:eastAsia="MyriadPro-Regular" w:hAnsi="Arial" w:cs="Arial"/>
              </w:rPr>
              <w:t xml:space="preserve"> </w:t>
            </w:r>
            <w:r w:rsidRPr="00E8746D">
              <w:rPr>
                <w:rFonts w:ascii="Arial" w:hAnsi="Arial" w:cs="Arial"/>
              </w:rPr>
              <w:t>Spełnienie kryterium jest konieczne do przyznania dofinansowania.</w:t>
            </w:r>
          </w:p>
          <w:p w14:paraId="1474458A" w14:textId="77777777" w:rsidR="00E8746D" w:rsidRPr="00E8746D" w:rsidRDefault="00E8746D" w:rsidP="00E8746D">
            <w:pPr>
              <w:spacing w:after="120" w:line="271" w:lineRule="auto"/>
              <w:rPr>
                <w:rFonts w:ascii="Arial" w:hAnsi="Arial" w:cs="Arial"/>
              </w:rPr>
            </w:pPr>
            <w:r w:rsidRPr="00E8746D">
              <w:rPr>
                <w:rFonts w:ascii="Arial" w:hAnsi="Arial" w:cs="Arial"/>
              </w:rPr>
              <w:t>Projekty niespełniające kryterium kierowane są do poprawy lub uzupełnienia.</w:t>
            </w:r>
          </w:p>
          <w:p w14:paraId="4B9C83C4" w14:textId="77777777" w:rsidR="00E8746D" w:rsidRPr="00E8746D" w:rsidRDefault="00E8746D" w:rsidP="00E8746D">
            <w:pPr>
              <w:spacing w:after="120" w:line="271" w:lineRule="auto"/>
              <w:rPr>
                <w:rFonts w:ascii="Arial" w:hAnsi="Arial" w:cs="Arial"/>
              </w:rPr>
            </w:pPr>
            <w:r w:rsidRPr="00E8746D">
              <w:rPr>
                <w:rFonts w:ascii="Arial" w:hAnsi="Arial" w:cs="Arial"/>
              </w:rPr>
              <w:t>Ocena spełniania kryterium polega na przypisaniu wartości logicznych „tak”, „nie.</w:t>
            </w:r>
          </w:p>
          <w:p w14:paraId="4E77DEBA" w14:textId="77777777" w:rsidR="00E8746D" w:rsidRPr="00E8746D" w:rsidRDefault="00E8746D" w:rsidP="00E8746D">
            <w:pPr>
              <w:spacing w:after="120" w:line="271" w:lineRule="auto"/>
              <w:rPr>
                <w:rFonts w:ascii="Arial" w:hAnsi="Arial" w:cs="Arial"/>
              </w:rPr>
            </w:pPr>
          </w:p>
          <w:p w14:paraId="67A86E51" w14:textId="77777777" w:rsidR="00E8746D" w:rsidRPr="00E8746D" w:rsidRDefault="00E8746D" w:rsidP="00E8746D">
            <w:pPr>
              <w:spacing w:after="120" w:line="271" w:lineRule="auto"/>
              <w:rPr>
                <w:rFonts w:ascii="Arial" w:hAnsi="Arial" w:cs="Arial"/>
                <w:b/>
                <w:bCs/>
                <w:u w:val="single"/>
              </w:rPr>
            </w:pPr>
            <w:r w:rsidRPr="00E8746D">
              <w:rPr>
                <w:rFonts w:ascii="Arial" w:hAnsi="Arial" w:cs="Arial"/>
                <w:b/>
                <w:bCs/>
                <w:u w:val="single"/>
              </w:rPr>
              <w:t>Dodatkowe informacje/zalecenia:</w:t>
            </w:r>
          </w:p>
          <w:p w14:paraId="439D1715" w14:textId="77777777" w:rsidR="00E8746D" w:rsidRPr="00E8746D" w:rsidRDefault="00E8746D" w:rsidP="00E8746D">
            <w:pPr>
              <w:spacing w:after="120" w:line="271" w:lineRule="auto"/>
              <w:rPr>
                <w:rFonts w:ascii="Arial" w:hAnsi="Arial" w:cs="Arial"/>
              </w:rPr>
            </w:pPr>
            <w:r w:rsidRPr="00E8746D">
              <w:rPr>
                <w:rFonts w:ascii="Arial" w:hAnsi="Arial" w:cs="Arial"/>
              </w:rPr>
              <w:t xml:space="preserve">W ramach przedmiotowego kryterium wniosek weryfikowany jest pod kątem spójności i kompletności zapisów. </w:t>
            </w:r>
          </w:p>
          <w:p w14:paraId="7C8B4B8E" w14:textId="725AB996" w:rsidR="00E8746D" w:rsidRDefault="00E8746D" w:rsidP="00E8746D">
            <w:pPr>
              <w:spacing w:after="120" w:line="271" w:lineRule="auto"/>
              <w:rPr>
                <w:rFonts w:ascii="Arial" w:hAnsi="Arial" w:cs="Arial"/>
              </w:rPr>
            </w:pPr>
            <w:r w:rsidRPr="00E8746D">
              <w:rPr>
                <w:rFonts w:ascii="Arial" w:hAnsi="Arial" w:cs="Arial"/>
              </w:rPr>
              <w:t>Zapisy we wniosku o dofinansowanie projektu winny być spójne, co oznacza, że nie może on zawierać rozbieżnych informacji, np. opisu zadań i budżetu, opisu i złożonych przez Wnioskodawcę oświadczeń.</w:t>
            </w:r>
          </w:p>
          <w:p w14:paraId="1D8E94CC" w14:textId="77777777" w:rsidR="00603B04" w:rsidRPr="00E8746D" w:rsidRDefault="00603B04" w:rsidP="00E8746D">
            <w:pPr>
              <w:spacing w:after="120" w:line="271" w:lineRule="auto"/>
              <w:rPr>
                <w:rFonts w:ascii="Arial" w:hAnsi="Arial" w:cs="Arial"/>
              </w:rPr>
            </w:pPr>
          </w:p>
          <w:p w14:paraId="06DE7901" w14:textId="77777777" w:rsidR="00E8746D" w:rsidRPr="00E8746D" w:rsidRDefault="00E8746D" w:rsidP="00E8746D">
            <w:pPr>
              <w:spacing w:after="120" w:line="271" w:lineRule="auto"/>
              <w:rPr>
                <w:rFonts w:ascii="Arial" w:hAnsi="Arial" w:cs="Arial"/>
              </w:rPr>
            </w:pPr>
            <w:r w:rsidRPr="00E8746D">
              <w:rPr>
                <w:rFonts w:ascii="Arial" w:hAnsi="Arial" w:cs="Arial"/>
              </w:rPr>
              <w:t xml:space="preserve">Kompletność wniosku rozumiana jest jako prawidłowe wypełnienie wymaganych pól oraz przedstawienie niezbędnych (zgodnych z obowiązującym Regulaminem konkursu oraz Instrukcją wypełniania wniosku o dofinansowanie) w danej części wniosku informacji. </w:t>
            </w:r>
          </w:p>
          <w:p w14:paraId="1FD4DCEE" w14:textId="77777777" w:rsidR="00E8746D" w:rsidRPr="00E8746D" w:rsidRDefault="00E8746D" w:rsidP="00E8746D">
            <w:pPr>
              <w:spacing w:after="120" w:line="271" w:lineRule="auto"/>
              <w:rPr>
                <w:rFonts w:ascii="Arial" w:hAnsi="Arial" w:cs="Arial"/>
              </w:rPr>
            </w:pPr>
            <w:r w:rsidRPr="00E8746D">
              <w:rPr>
                <w:rFonts w:ascii="Arial" w:hAnsi="Arial" w:cs="Arial"/>
              </w:rPr>
              <w:t>Kryterium zostanie zweryfikowane na podstawie treści wniosku o dofinansowanie projektu.</w:t>
            </w:r>
          </w:p>
          <w:p w14:paraId="442C4777" w14:textId="77777777" w:rsidR="00E8746D" w:rsidRPr="00E8746D" w:rsidRDefault="00E8746D" w:rsidP="00E8746D">
            <w:pPr>
              <w:spacing w:after="120" w:line="271" w:lineRule="auto"/>
              <w:rPr>
                <w:rFonts w:ascii="Arial" w:hAnsi="Arial" w:cs="Arial"/>
                <w:b/>
                <w:bCs/>
                <w:u w:val="single"/>
              </w:rPr>
            </w:pPr>
            <w:r w:rsidRPr="00E8746D">
              <w:rPr>
                <w:rFonts w:ascii="Arial" w:hAnsi="Arial" w:cs="Arial"/>
                <w:b/>
                <w:bCs/>
                <w:u w:val="single"/>
              </w:rPr>
              <w:t>W ramach przedmiotowego kryterium wniosek podlega uzupełnieniu/poprawie w zakresie spójności i kompletności zapisów.</w:t>
            </w:r>
          </w:p>
          <w:p w14:paraId="71BE7220" w14:textId="77777777" w:rsidR="00E8746D" w:rsidRPr="00E8746D" w:rsidRDefault="00E8746D" w:rsidP="00E8746D">
            <w:pPr>
              <w:spacing w:after="120" w:line="271" w:lineRule="auto"/>
              <w:rPr>
                <w:rFonts w:ascii="Arial" w:hAnsi="Arial" w:cs="Arial"/>
              </w:rPr>
            </w:pPr>
            <w:r w:rsidRPr="00E8746D">
              <w:rPr>
                <w:rFonts w:ascii="Arial" w:hAnsi="Arial" w:cs="Arial"/>
              </w:rPr>
              <w:t>W wyniku oceny kryteriów administracyjności prowadzących do zmian treści wniosku o dofinansowanie, KOP przed skierowaniem do poprawy/ uzupełnienia wniosku oraz po jego poprawie/uzupełnieniu powtórnie dokona oceny kryteriów z płaszczyzny dopuszczalności i wykonalności. Ponowna weryfikacja tych kryteriów może spowodować zmianę pierwotnie dokonanej oceny z pozytywnej na negatywną oraz odrzucenie wniosku.</w:t>
            </w:r>
          </w:p>
          <w:p w14:paraId="322D23EC" w14:textId="77777777" w:rsidR="00E8746D" w:rsidRPr="00E8746D" w:rsidRDefault="00E8746D" w:rsidP="00E8746D">
            <w:pPr>
              <w:spacing w:after="120" w:line="271" w:lineRule="auto"/>
              <w:rPr>
                <w:rFonts w:ascii="Arial" w:hAnsi="Arial" w:cs="Arial"/>
              </w:rPr>
            </w:pPr>
          </w:p>
          <w:p w14:paraId="01B0DDF3" w14:textId="4AD00318" w:rsidR="00E8746D" w:rsidRPr="007A5E63" w:rsidRDefault="00E8746D" w:rsidP="00667DD8">
            <w:pPr>
              <w:spacing w:after="120" w:line="271" w:lineRule="auto"/>
              <w:rPr>
                <w:rFonts w:ascii="Arial" w:hAnsi="Arial" w:cs="Arial"/>
                <w:highlight w:val="yellow"/>
              </w:rPr>
            </w:pPr>
          </w:p>
        </w:tc>
      </w:tr>
      <w:tr w:rsidR="00E71E89" w:rsidRPr="00FB107F" w14:paraId="68367986" w14:textId="77777777" w:rsidTr="00266E8B">
        <w:trPr>
          <w:trHeight w:val="2276"/>
        </w:trPr>
        <w:tc>
          <w:tcPr>
            <w:tcW w:w="4644" w:type="dxa"/>
          </w:tcPr>
          <w:p w14:paraId="2E913E7A" w14:textId="791CC39E" w:rsidR="004D4389" w:rsidRDefault="004D4389" w:rsidP="004D4389">
            <w:pPr>
              <w:spacing w:after="120" w:line="271" w:lineRule="auto"/>
              <w:rPr>
                <w:rFonts w:ascii="Arial" w:hAnsi="Arial" w:cs="Arial"/>
                <w:b/>
                <w:bCs/>
              </w:rPr>
            </w:pPr>
            <w:r w:rsidRPr="001A3BBE">
              <w:rPr>
                <w:rFonts w:ascii="Arial" w:hAnsi="Arial" w:cs="Arial"/>
                <w:b/>
                <w:bCs/>
              </w:rPr>
              <w:lastRenderedPageBreak/>
              <w:t>Pkt 4.2, Płaszczyzna administracyjności – Kryteria administracyjności, str. 7</w:t>
            </w:r>
            <w:r>
              <w:rPr>
                <w:rFonts w:ascii="Arial" w:hAnsi="Arial" w:cs="Arial"/>
                <w:b/>
                <w:bCs/>
              </w:rPr>
              <w:t xml:space="preserve">4, </w:t>
            </w:r>
            <w:proofErr w:type="spellStart"/>
            <w:r>
              <w:rPr>
                <w:rFonts w:ascii="Arial" w:hAnsi="Arial" w:cs="Arial"/>
                <w:b/>
                <w:bCs/>
              </w:rPr>
              <w:t>ppkt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5</w:t>
            </w:r>
            <w:r w:rsidRPr="001A3BB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C87B333" w14:textId="77777777" w:rsidR="004D4389" w:rsidRPr="00D07F37" w:rsidRDefault="004D4389" w:rsidP="004D4389">
            <w:pPr>
              <w:spacing w:after="40" w:line="271" w:lineRule="auto"/>
              <w:rPr>
                <w:rFonts w:ascii="Arial" w:hAnsi="Arial" w:cs="Arial"/>
              </w:rPr>
            </w:pPr>
            <w:r w:rsidRPr="0010532A">
              <w:rPr>
                <w:rFonts w:ascii="Arial" w:hAnsi="Arial" w:cs="Arial"/>
              </w:rPr>
              <w:t>Nazwa kryterium</w:t>
            </w:r>
            <w:r>
              <w:rPr>
                <w:rFonts w:ascii="Arial" w:hAnsi="Arial" w:cs="Arial"/>
              </w:rPr>
              <w:t>:</w:t>
            </w:r>
            <w:r w:rsidRPr="00D07F37">
              <w:rPr>
                <w:rFonts w:ascii="Arial" w:hAnsi="Arial" w:cs="Arial"/>
              </w:rPr>
              <w:t xml:space="preserve"> Spójność i kompletność</w:t>
            </w:r>
          </w:p>
          <w:p w14:paraId="4CF266DF" w14:textId="77777777" w:rsidR="004D4389" w:rsidRDefault="004D4389" w:rsidP="004D4389">
            <w:pPr>
              <w:spacing w:after="120" w:line="271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D07F37">
              <w:rPr>
                <w:rFonts w:ascii="Arial" w:hAnsi="Arial" w:cs="Arial"/>
              </w:rPr>
              <w:t>apisów</w:t>
            </w:r>
            <w:r>
              <w:rPr>
                <w:rFonts w:ascii="Arial" w:hAnsi="Arial" w:cs="Arial"/>
              </w:rPr>
              <w:t>.</w:t>
            </w:r>
          </w:p>
          <w:p w14:paraId="0A614D76" w14:textId="77777777" w:rsidR="004D4389" w:rsidRDefault="004D4389" w:rsidP="004D4389">
            <w:pPr>
              <w:spacing w:after="120" w:line="271" w:lineRule="auto"/>
              <w:rPr>
                <w:rFonts w:ascii="Arial" w:eastAsia="MyriadPro-Regular" w:hAnsi="Arial" w:cs="Arial"/>
              </w:rPr>
            </w:pPr>
            <w:r>
              <w:rPr>
                <w:rFonts w:ascii="Arial" w:hAnsi="Arial" w:cs="Arial"/>
              </w:rPr>
              <w:t>Definicja kryterium:</w:t>
            </w:r>
            <w:r w:rsidRPr="00B171B2">
              <w:rPr>
                <w:rFonts w:ascii="Arial" w:eastAsia="MyriadPro-Regular" w:hAnsi="Arial" w:cs="Arial"/>
              </w:rPr>
              <w:t xml:space="preserve"> Wniosek jest spójny i kompletny w odniesieniu do dokonanej oceny</w:t>
            </w:r>
            <w:r>
              <w:rPr>
                <w:rFonts w:ascii="Arial" w:eastAsia="MyriadPro-Regular" w:hAnsi="Arial" w:cs="Arial"/>
              </w:rPr>
              <w:t>.</w:t>
            </w:r>
          </w:p>
          <w:p w14:paraId="51E5502E" w14:textId="77777777" w:rsidR="004D4389" w:rsidRPr="00E8746D" w:rsidRDefault="004D4389" w:rsidP="004D4389">
            <w:pPr>
              <w:spacing w:after="120" w:line="271" w:lineRule="auto"/>
              <w:rPr>
                <w:rFonts w:ascii="Arial" w:eastAsia="MyriadPro-Regular" w:hAnsi="Arial" w:cs="Arial"/>
              </w:rPr>
            </w:pPr>
            <w:r>
              <w:rPr>
                <w:rFonts w:ascii="Arial" w:eastAsia="MyriadPro-Regular" w:hAnsi="Arial" w:cs="Arial"/>
              </w:rPr>
              <w:t xml:space="preserve">Opis znaczenia kryterium: </w:t>
            </w:r>
            <w:r w:rsidRPr="00E8746D">
              <w:rPr>
                <w:rFonts w:ascii="Arial" w:hAnsi="Arial" w:cs="Arial"/>
              </w:rPr>
              <w:t>Spełnienie kryterium jest konieczne do przyznania dofinansowania.</w:t>
            </w:r>
          </w:p>
          <w:p w14:paraId="6541C3E8" w14:textId="77777777" w:rsidR="004D4389" w:rsidRPr="00E8746D" w:rsidRDefault="004D4389" w:rsidP="004D4389">
            <w:pPr>
              <w:spacing w:after="120" w:line="271" w:lineRule="auto"/>
              <w:rPr>
                <w:rFonts w:ascii="Arial" w:hAnsi="Arial" w:cs="Arial"/>
              </w:rPr>
            </w:pPr>
            <w:r w:rsidRPr="00E8746D">
              <w:rPr>
                <w:rFonts w:ascii="Arial" w:hAnsi="Arial" w:cs="Arial"/>
              </w:rPr>
              <w:t>Projekty niespełniające kryterium kierowane są do poprawy lub uzupełnienia.</w:t>
            </w:r>
          </w:p>
          <w:p w14:paraId="27059B43" w14:textId="77777777" w:rsidR="004D4389" w:rsidRPr="00E8746D" w:rsidRDefault="004D4389" w:rsidP="004D4389">
            <w:pPr>
              <w:spacing w:after="120" w:line="271" w:lineRule="auto"/>
              <w:rPr>
                <w:rFonts w:ascii="Arial" w:hAnsi="Arial" w:cs="Arial"/>
              </w:rPr>
            </w:pPr>
            <w:r w:rsidRPr="00E8746D">
              <w:rPr>
                <w:rFonts w:ascii="Arial" w:hAnsi="Arial" w:cs="Arial"/>
              </w:rPr>
              <w:t>Ocena spełniania kryterium polega na przypisaniu wartości logicznych „tak”, „nie.</w:t>
            </w:r>
          </w:p>
          <w:p w14:paraId="1D22161C" w14:textId="77777777" w:rsidR="004D4389" w:rsidRPr="00E8746D" w:rsidRDefault="004D4389" w:rsidP="004D4389">
            <w:pPr>
              <w:spacing w:after="120" w:line="271" w:lineRule="auto"/>
              <w:rPr>
                <w:rFonts w:ascii="Arial" w:hAnsi="Arial" w:cs="Arial"/>
              </w:rPr>
            </w:pPr>
          </w:p>
          <w:p w14:paraId="3FB6EF90" w14:textId="77777777" w:rsidR="004D4389" w:rsidRPr="00E8746D" w:rsidRDefault="004D4389" w:rsidP="004D4389">
            <w:pPr>
              <w:spacing w:after="120" w:line="271" w:lineRule="auto"/>
              <w:rPr>
                <w:rFonts w:ascii="Arial" w:hAnsi="Arial" w:cs="Arial"/>
                <w:b/>
                <w:bCs/>
                <w:u w:val="single"/>
              </w:rPr>
            </w:pPr>
            <w:r w:rsidRPr="00E8746D">
              <w:rPr>
                <w:rFonts w:ascii="Arial" w:hAnsi="Arial" w:cs="Arial"/>
                <w:b/>
                <w:bCs/>
                <w:u w:val="single"/>
              </w:rPr>
              <w:t>Dodatkowe informacje/zalecenia:</w:t>
            </w:r>
          </w:p>
          <w:p w14:paraId="68113469" w14:textId="77777777" w:rsidR="004D4389" w:rsidRPr="00E8746D" w:rsidRDefault="004D4389" w:rsidP="004D4389">
            <w:pPr>
              <w:spacing w:after="120" w:line="271" w:lineRule="auto"/>
              <w:rPr>
                <w:rFonts w:ascii="Arial" w:hAnsi="Arial" w:cs="Arial"/>
              </w:rPr>
            </w:pPr>
            <w:r w:rsidRPr="00E8746D">
              <w:rPr>
                <w:rFonts w:ascii="Arial" w:hAnsi="Arial" w:cs="Arial"/>
              </w:rPr>
              <w:t xml:space="preserve">W ramach przedmiotowego kryterium wniosek weryfikowany jest pod kątem spójności i kompletności zapisów. </w:t>
            </w:r>
          </w:p>
          <w:p w14:paraId="77149CD2" w14:textId="77777777" w:rsidR="004D4389" w:rsidRDefault="004D4389" w:rsidP="004D4389">
            <w:pPr>
              <w:spacing w:after="120" w:line="271" w:lineRule="auto"/>
              <w:rPr>
                <w:rFonts w:ascii="Arial" w:hAnsi="Arial" w:cs="Arial"/>
              </w:rPr>
            </w:pPr>
            <w:r w:rsidRPr="00E8746D">
              <w:rPr>
                <w:rFonts w:ascii="Arial" w:hAnsi="Arial" w:cs="Arial"/>
              </w:rPr>
              <w:t>Zapisy we wniosku o dofinansowanie projektu winny być spójne, co oznacza, że nie może on zawierać rozbieżnych informacji, np. opisu zadań i budżetu, opisu i złożonych przez Wnioskodawcę oświadczeń.</w:t>
            </w:r>
          </w:p>
          <w:p w14:paraId="6CD12E14" w14:textId="77777777" w:rsidR="004D4389" w:rsidRPr="00E8746D" w:rsidRDefault="004D4389" w:rsidP="004D4389">
            <w:pPr>
              <w:spacing w:after="120" w:line="271" w:lineRule="auto"/>
              <w:rPr>
                <w:rFonts w:ascii="Arial" w:hAnsi="Arial" w:cs="Arial"/>
              </w:rPr>
            </w:pPr>
          </w:p>
          <w:p w14:paraId="2FE1B6F8" w14:textId="77777777" w:rsidR="004D4389" w:rsidRPr="00E8746D" w:rsidRDefault="004D4389" w:rsidP="004D4389">
            <w:pPr>
              <w:spacing w:after="120" w:line="271" w:lineRule="auto"/>
              <w:rPr>
                <w:rFonts w:ascii="Arial" w:hAnsi="Arial" w:cs="Arial"/>
              </w:rPr>
            </w:pPr>
            <w:r w:rsidRPr="00E8746D">
              <w:rPr>
                <w:rFonts w:ascii="Arial" w:hAnsi="Arial" w:cs="Arial"/>
              </w:rPr>
              <w:t xml:space="preserve">Kompletność wniosku rozumiana jest jako prawidłowe wypełnienie wymaganych pól oraz przedstawienie niezbędnych (zgodnych z obowiązującym Regulaminem konkursu oraz Instrukcją wypełniania wniosku o dofinansowanie) w danej części wniosku informacji. </w:t>
            </w:r>
          </w:p>
          <w:p w14:paraId="01350BC2" w14:textId="77777777" w:rsidR="004D4389" w:rsidRPr="00E8746D" w:rsidRDefault="004D4389" w:rsidP="004D4389">
            <w:pPr>
              <w:spacing w:after="120" w:line="271" w:lineRule="auto"/>
              <w:rPr>
                <w:rFonts w:ascii="Arial" w:hAnsi="Arial" w:cs="Arial"/>
              </w:rPr>
            </w:pPr>
            <w:r w:rsidRPr="00E8746D">
              <w:rPr>
                <w:rFonts w:ascii="Arial" w:hAnsi="Arial" w:cs="Arial"/>
              </w:rPr>
              <w:t>Kryterium zostanie zweryfikowane na podstawie treści wniosku o dofinansowanie projektu.</w:t>
            </w:r>
          </w:p>
          <w:p w14:paraId="6B10C5C6" w14:textId="77777777" w:rsidR="004D4389" w:rsidRPr="00E8746D" w:rsidRDefault="004D4389" w:rsidP="004D4389">
            <w:pPr>
              <w:spacing w:after="120" w:line="271" w:lineRule="auto"/>
              <w:rPr>
                <w:rFonts w:ascii="Arial" w:hAnsi="Arial" w:cs="Arial"/>
                <w:b/>
                <w:bCs/>
                <w:u w:val="single"/>
              </w:rPr>
            </w:pPr>
            <w:r w:rsidRPr="00E8746D">
              <w:rPr>
                <w:rFonts w:ascii="Arial" w:hAnsi="Arial" w:cs="Arial"/>
                <w:b/>
                <w:bCs/>
                <w:u w:val="single"/>
              </w:rPr>
              <w:t>W ramach przedmiotowego kryterium wniosek podlega uzupełnieniu/poprawie w zakresie spójności i kompletności zapisów.</w:t>
            </w:r>
          </w:p>
          <w:p w14:paraId="7D8034E3" w14:textId="77777777" w:rsidR="004D4389" w:rsidRPr="00E8746D" w:rsidRDefault="004D4389" w:rsidP="004D4389">
            <w:pPr>
              <w:spacing w:after="120" w:line="271" w:lineRule="auto"/>
              <w:rPr>
                <w:rFonts w:ascii="Arial" w:hAnsi="Arial" w:cs="Arial"/>
              </w:rPr>
            </w:pPr>
            <w:r w:rsidRPr="00E8746D">
              <w:rPr>
                <w:rFonts w:ascii="Arial" w:hAnsi="Arial" w:cs="Arial"/>
              </w:rPr>
              <w:t>W wyniku oceny kryteriów administracyjności prowadzących do zmian treści wniosku o dofinansowanie, KOP przed skierowaniem do poprawy/ uzupełnienia wniosku oraz po jego poprawie/uzupełnieniu powtórnie dokona oceny kryteriów z płaszczyzny dopuszczalności i wykonalności. Ponowna weryfikacja tych kryteriów może spowodować zmianę pierwotnie dokonanej oceny z pozytywnej na negatywną oraz odrzucenie wniosku.</w:t>
            </w:r>
          </w:p>
          <w:p w14:paraId="5CE5B948" w14:textId="204BD992" w:rsidR="006B0B5B" w:rsidRPr="007A5E63" w:rsidRDefault="006B0B5B" w:rsidP="00E71E89">
            <w:pPr>
              <w:spacing w:before="40" w:after="4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536" w:type="dxa"/>
          </w:tcPr>
          <w:p w14:paraId="26DF1E73" w14:textId="3371A431" w:rsidR="004D4389" w:rsidRDefault="004D4389" w:rsidP="004D4389">
            <w:pPr>
              <w:spacing w:after="120" w:line="271" w:lineRule="auto"/>
              <w:rPr>
                <w:rFonts w:ascii="Arial" w:hAnsi="Arial" w:cs="Arial"/>
                <w:b/>
                <w:bCs/>
              </w:rPr>
            </w:pPr>
            <w:r w:rsidRPr="001A3BBE">
              <w:rPr>
                <w:rFonts w:ascii="Arial" w:hAnsi="Arial" w:cs="Arial"/>
                <w:b/>
                <w:bCs/>
              </w:rPr>
              <w:lastRenderedPageBreak/>
              <w:t>Pkt 4.2, Płaszczyzna administracyjności – Kryteria administracyjności, str. 7</w:t>
            </w:r>
            <w:r>
              <w:rPr>
                <w:rFonts w:ascii="Arial" w:hAnsi="Arial" w:cs="Arial"/>
                <w:b/>
                <w:bCs/>
              </w:rPr>
              <w:t xml:space="preserve">4, </w:t>
            </w:r>
            <w:proofErr w:type="spellStart"/>
            <w:r>
              <w:rPr>
                <w:rFonts w:ascii="Arial" w:hAnsi="Arial" w:cs="Arial"/>
                <w:b/>
                <w:bCs/>
              </w:rPr>
              <w:t>ppkt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5</w:t>
            </w:r>
            <w:r w:rsidRPr="001A3BB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6821C97" w14:textId="77777777" w:rsidR="0070330C" w:rsidRDefault="0070330C" w:rsidP="00E71E89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</w:p>
          <w:p w14:paraId="0A25D3AE" w14:textId="6ACF5AF5" w:rsidR="004D4389" w:rsidRPr="007A5E63" w:rsidRDefault="004D4389" w:rsidP="00E71E89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  <w:r w:rsidRPr="004D4389">
              <w:rPr>
                <w:rFonts w:ascii="Arial" w:hAnsi="Arial" w:cs="Arial"/>
              </w:rPr>
              <w:t xml:space="preserve">Przedmioty pkt </w:t>
            </w:r>
            <w:r>
              <w:rPr>
                <w:rFonts w:ascii="Arial" w:hAnsi="Arial" w:cs="Arial"/>
              </w:rPr>
              <w:t xml:space="preserve">nr 5 </w:t>
            </w:r>
            <w:r w:rsidRPr="004D4389">
              <w:rPr>
                <w:rFonts w:ascii="Arial" w:hAnsi="Arial" w:cs="Arial"/>
              </w:rPr>
              <w:t>został usunięty.</w:t>
            </w:r>
          </w:p>
        </w:tc>
      </w:tr>
      <w:tr w:rsidR="004D4389" w:rsidRPr="00FB107F" w14:paraId="39E6F23A" w14:textId="77777777" w:rsidTr="00491989">
        <w:trPr>
          <w:trHeight w:val="9639"/>
        </w:trPr>
        <w:tc>
          <w:tcPr>
            <w:tcW w:w="4644" w:type="dxa"/>
          </w:tcPr>
          <w:p w14:paraId="75054605" w14:textId="5EF390D0" w:rsidR="0093177E" w:rsidRPr="0093177E" w:rsidRDefault="0093177E" w:rsidP="0093177E">
            <w:pPr>
              <w:spacing w:after="120" w:line="271" w:lineRule="auto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Pkt 5.3.1.4 </w:t>
            </w:r>
            <w:r w:rsidRPr="00D07F37">
              <w:rPr>
                <w:rFonts w:ascii="Arial" w:hAnsi="Arial" w:cs="Arial"/>
                <w:b/>
                <w:u w:val="single"/>
              </w:rPr>
              <w:t>Obligatoryjne warunki wsparcia dla typu projektu nr 1 Szkolenia</w:t>
            </w:r>
            <w:r w:rsidRPr="00D07F37">
              <w:rPr>
                <w:rFonts w:ascii="Arial" w:hAnsi="Arial" w:cs="Arial"/>
                <w:b/>
                <w:bCs/>
                <w:u w:val="single"/>
              </w:rPr>
              <w:t xml:space="preserve"> lub inne formy uzyskiwania kwalifikacji lub zdobywania i poprawy kompetencji cyfrowych, skierowane do osób dorosłych, które z własnej inicjatywy są zainteresowane nabyciem, uzupełnieniem lub podwyższeniem umiejętności, kompetencji lub kwalifikacji w powyższym zakresie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, str. 110 </w:t>
            </w:r>
          </w:p>
          <w:p w14:paraId="419657C9" w14:textId="77777777" w:rsidR="0093177E" w:rsidRDefault="0093177E" w:rsidP="0093177E">
            <w:pPr>
              <w:spacing w:after="120" w:line="271" w:lineRule="auto"/>
              <w:rPr>
                <w:rFonts w:ascii="Arial" w:hAnsi="Arial" w:cs="Arial"/>
              </w:rPr>
            </w:pPr>
            <w:r w:rsidRPr="00D07F37">
              <w:rPr>
                <w:rFonts w:ascii="Arial" w:hAnsi="Arial" w:cs="Arial"/>
              </w:rPr>
              <w:t>Standard wymagań dla kompetencji cyfrowych, które powinni osiągnąć uczestnicy projektu</w:t>
            </w:r>
            <w:r>
              <w:rPr>
                <w:rFonts w:ascii="Arial" w:hAnsi="Arial" w:cs="Arial"/>
              </w:rPr>
              <w:t xml:space="preserve"> </w:t>
            </w:r>
            <w:r w:rsidRPr="009E4ABE">
              <w:rPr>
                <w:rFonts w:ascii="Arial" w:hAnsi="Arial" w:cs="Arial"/>
              </w:rPr>
              <w:t>powinien być  zgodny z nowelizacją europejskich ram kompetencji cyfrowych  -</w:t>
            </w:r>
            <w:proofErr w:type="spellStart"/>
            <w:r w:rsidRPr="00BA4587">
              <w:rPr>
                <w:rFonts w:ascii="Arial" w:hAnsi="Arial" w:cs="Arial"/>
                <w:i/>
              </w:rPr>
              <w:t>DigComp</w:t>
            </w:r>
            <w:proofErr w:type="spellEnd"/>
            <w:r w:rsidRPr="00BA4587">
              <w:rPr>
                <w:rFonts w:ascii="Arial" w:hAnsi="Arial" w:cs="Arial"/>
                <w:i/>
              </w:rPr>
              <w:t xml:space="preserve"> 2.1: The Digital </w:t>
            </w:r>
            <w:proofErr w:type="spellStart"/>
            <w:r w:rsidRPr="00BA4587">
              <w:rPr>
                <w:rFonts w:ascii="Arial" w:hAnsi="Arial" w:cs="Arial"/>
                <w:i/>
              </w:rPr>
              <w:t>Competence</w:t>
            </w:r>
            <w:proofErr w:type="spellEnd"/>
            <w:r w:rsidRPr="00BA4587">
              <w:rPr>
                <w:rFonts w:ascii="Arial" w:hAnsi="Arial" w:cs="Arial"/>
                <w:i/>
              </w:rPr>
              <w:t xml:space="preserve"> Framework for </w:t>
            </w:r>
            <w:proofErr w:type="spellStart"/>
            <w:r w:rsidRPr="00BA4587">
              <w:rPr>
                <w:rFonts w:ascii="Arial" w:hAnsi="Arial" w:cs="Arial"/>
                <w:i/>
              </w:rPr>
              <w:t>Citizens</w:t>
            </w:r>
            <w:proofErr w:type="spellEnd"/>
            <w:r w:rsidRPr="00BA4587">
              <w:rPr>
                <w:rFonts w:ascii="Arial" w:hAnsi="Arial" w:cs="Arial"/>
                <w:i/>
              </w:rPr>
              <w:t xml:space="preserve"> with </w:t>
            </w:r>
            <w:proofErr w:type="spellStart"/>
            <w:r w:rsidRPr="00BA4587">
              <w:rPr>
                <w:rFonts w:ascii="Arial" w:hAnsi="Arial" w:cs="Arial"/>
                <w:i/>
              </w:rPr>
              <w:t>eight</w:t>
            </w:r>
            <w:proofErr w:type="spellEnd"/>
            <w:r w:rsidRPr="00BA458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A4587">
              <w:rPr>
                <w:rFonts w:ascii="Arial" w:hAnsi="Arial" w:cs="Arial"/>
                <w:i/>
              </w:rPr>
              <w:t>proficiency</w:t>
            </w:r>
            <w:proofErr w:type="spellEnd"/>
            <w:r w:rsidRPr="00BA458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A4587">
              <w:rPr>
                <w:rFonts w:ascii="Arial" w:hAnsi="Arial" w:cs="Arial"/>
                <w:i/>
              </w:rPr>
              <w:t>levels</w:t>
            </w:r>
            <w:proofErr w:type="spellEnd"/>
            <w:r w:rsidRPr="00BA4587">
              <w:rPr>
                <w:rFonts w:ascii="Arial" w:hAnsi="Arial" w:cs="Arial"/>
                <w:i/>
              </w:rPr>
              <w:t xml:space="preserve"> and </w:t>
            </w:r>
            <w:proofErr w:type="spellStart"/>
            <w:r w:rsidRPr="00BA4587">
              <w:rPr>
                <w:rFonts w:ascii="Arial" w:hAnsi="Arial" w:cs="Arial"/>
                <w:i/>
              </w:rPr>
              <w:t>examples</w:t>
            </w:r>
            <w:proofErr w:type="spellEnd"/>
            <w:r w:rsidRPr="00BA4587">
              <w:rPr>
                <w:rFonts w:ascii="Arial" w:hAnsi="Arial" w:cs="Arial"/>
                <w:i/>
              </w:rPr>
              <w:t xml:space="preserve"> of </w:t>
            </w:r>
            <w:proofErr w:type="spellStart"/>
            <w:r w:rsidRPr="00BA4587">
              <w:rPr>
                <w:rFonts w:ascii="Arial" w:hAnsi="Arial" w:cs="Arial"/>
                <w:i/>
              </w:rPr>
              <w:t>use</w:t>
            </w:r>
            <w:proofErr w:type="spellEnd"/>
            <w:r>
              <w:rPr>
                <w:rStyle w:val="Odwoanieprzypisudolnego"/>
                <w:rFonts w:ascii="Arial" w:hAnsi="Arial" w:cs="Arial"/>
                <w:i/>
                <w:lang w:val="en-US"/>
              </w:rPr>
              <w:footnoteReference w:id="1"/>
            </w:r>
            <w:r w:rsidRPr="00BA4587">
              <w:rPr>
                <w:rFonts w:ascii="Arial" w:hAnsi="Arial" w:cs="Arial"/>
                <w:i/>
              </w:rPr>
              <w:t xml:space="preserve">.  </w:t>
            </w:r>
            <w:r w:rsidRPr="00DA0220">
              <w:rPr>
                <w:rFonts w:ascii="Arial" w:hAnsi="Arial" w:cs="Arial"/>
              </w:rPr>
              <w:t xml:space="preserve">Ramy </w:t>
            </w:r>
            <w:proofErr w:type="spellStart"/>
            <w:r w:rsidRPr="00DA0220">
              <w:rPr>
                <w:rFonts w:ascii="Arial" w:hAnsi="Arial" w:cs="Arial"/>
              </w:rPr>
              <w:t>DigComp</w:t>
            </w:r>
            <w:proofErr w:type="spellEnd"/>
            <w:r w:rsidRPr="00DA0220">
              <w:rPr>
                <w:rFonts w:ascii="Arial" w:hAnsi="Arial" w:cs="Arial"/>
              </w:rPr>
              <w:t xml:space="preserve"> 2.1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DC5C52">
              <w:rPr>
                <w:rFonts w:ascii="Arial" w:hAnsi="Arial" w:cs="Arial"/>
              </w:rPr>
              <w:t>opisują 21 kompetencji cyfrowych i grupują</w:t>
            </w:r>
            <w:r>
              <w:rPr>
                <w:rFonts w:ascii="Arial" w:hAnsi="Arial" w:cs="Arial"/>
              </w:rPr>
              <w:t xml:space="preserve"> je w pięciu obszarach.</w:t>
            </w:r>
          </w:p>
          <w:p w14:paraId="42D35A17" w14:textId="77777777" w:rsidR="00491989" w:rsidRPr="00491989" w:rsidRDefault="00491989" w:rsidP="00491989">
            <w:pPr>
              <w:rPr>
                <w:rFonts w:ascii="Arial" w:hAnsi="Arial" w:cs="Arial"/>
              </w:rPr>
            </w:pPr>
          </w:p>
          <w:p w14:paraId="0460822F" w14:textId="77777777" w:rsidR="00491989" w:rsidRPr="00491989" w:rsidRDefault="00491989" w:rsidP="00491989">
            <w:pPr>
              <w:rPr>
                <w:rFonts w:ascii="Arial" w:hAnsi="Arial" w:cs="Arial"/>
              </w:rPr>
            </w:pPr>
          </w:p>
          <w:p w14:paraId="0B4DE167" w14:textId="77777777" w:rsidR="00491989" w:rsidRPr="00491989" w:rsidRDefault="00491989" w:rsidP="00491989">
            <w:pPr>
              <w:rPr>
                <w:rFonts w:ascii="Arial" w:hAnsi="Arial" w:cs="Arial"/>
              </w:rPr>
            </w:pPr>
          </w:p>
          <w:p w14:paraId="5DDEBB12" w14:textId="77777777" w:rsidR="00491989" w:rsidRPr="00491989" w:rsidRDefault="00491989" w:rsidP="00491989">
            <w:pPr>
              <w:rPr>
                <w:rFonts w:ascii="Arial" w:hAnsi="Arial" w:cs="Arial"/>
              </w:rPr>
            </w:pPr>
          </w:p>
          <w:p w14:paraId="6AF421D1" w14:textId="77777777" w:rsidR="00491989" w:rsidRPr="00491989" w:rsidRDefault="00491989" w:rsidP="00491989">
            <w:pPr>
              <w:rPr>
                <w:rFonts w:ascii="Arial" w:hAnsi="Arial" w:cs="Arial"/>
              </w:rPr>
            </w:pPr>
          </w:p>
          <w:p w14:paraId="017039DA" w14:textId="7D8078E4" w:rsidR="00491989" w:rsidRPr="00491989" w:rsidRDefault="00491989" w:rsidP="00491989">
            <w:pPr>
              <w:tabs>
                <w:tab w:val="left" w:pos="2775"/>
              </w:tabs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F656BCB" w14:textId="48284E95" w:rsidR="0093177E" w:rsidRDefault="0093177E" w:rsidP="0093177E">
            <w:pPr>
              <w:spacing w:after="120" w:line="271" w:lineRule="auto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 xml:space="preserve">Pkt 5.3.1.4 </w:t>
            </w:r>
            <w:r w:rsidRPr="00D07F37">
              <w:rPr>
                <w:rFonts w:ascii="Arial" w:hAnsi="Arial" w:cs="Arial"/>
                <w:b/>
                <w:u w:val="single"/>
              </w:rPr>
              <w:t>Obligatoryjne warunki wsparcia dla typu projektu nr 1 Szkolenia</w:t>
            </w:r>
            <w:r w:rsidRPr="00D07F37">
              <w:rPr>
                <w:rFonts w:ascii="Arial" w:hAnsi="Arial" w:cs="Arial"/>
                <w:b/>
                <w:bCs/>
                <w:u w:val="single"/>
              </w:rPr>
              <w:t xml:space="preserve"> lub inne formy uzyskiwania kwalifikacji lub zdobywania i poprawy kompetencji cyfrowych, skierowane do osób dorosłych, które z własnej inicjatywy są zainteresowane nabyciem, uzupełnieniem lub podwyższeniem umiejętności, kompetencji lub kwalifikacji w powyższym zakresie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, str. 110 </w:t>
            </w:r>
          </w:p>
          <w:p w14:paraId="4D5B882A" w14:textId="74528ECE" w:rsidR="0093177E" w:rsidRPr="0093177E" w:rsidRDefault="0093177E" w:rsidP="0093177E">
            <w:pPr>
              <w:spacing w:after="120" w:line="271" w:lineRule="auto"/>
              <w:rPr>
                <w:rFonts w:ascii="Arial" w:hAnsi="Arial" w:cs="Arial"/>
              </w:rPr>
            </w:pPr>
            <w:r w:rsidRPr="00667DD8">
              <w:rPr>
                <w:rFonts w:ascii="Arial" w:hAnsi="Arial" w:cs="Arial"/>
              </w:rPr>
              <w:t xml:space="preserve">Regulamin konkursu wersja 1.2 </w:t>
            </w:r>
            <w:r>
              <w:rPr>
                <w:rFonts w:ascii="Arial" w:hAnsi="Arial" w:cs="Arial"/>
              </w:rPr>
              <w:t>pkt 5.3.1.4 otrzymuje brzmienie:</w:t>
            </w:r>
          </w:p>
          <w:p w14:paraId="49681B2A" w14:textId="4E7A9534" w:rsidR="004D4389" w:rsidRPr="00491989" w:rsidRDefault="0093177E" w:rsidP="00491989">
            <w:pPr>
              <w:autoSpaceDE w:val="0"/>
              <w:autoSpaceDN w:val="0"/>
              <w:adjustRightInd w:val="0"/>
              <w:spacing w:before="120" w:after="120" w:line="271" w:lineRule="auto"/>
              <w:rPr>
                <w:rFonts w:ascii="Arial" w:hAnsi="Arial" w:cs="Arial"/>
                <w:i/>
              </w:rPr>
            </w:pPr>
            <w:r w:rsidRPr="00D07F37">
              <w:rPr>
                <w:rFonts w:ascii="Arial" w:hAnsi="Arial" w:cs="Arial"/>
              </w:rPr>
              <w:t>Standard wymagań dla kompetencji cyfrowych, które powinni osiągnąć uczestnicy projektu</w:t>
            </w:r>
            <w:r>
              <w:rPr>
                <w:rFonts w:ascii="Arial" w:hAnsi="Arial" w:cs="Arial"/>
              </w:rPr>
              <w:t xml:space="preserve"> </w:t>
            </w:r>
            <w:r w:rsidRPr="009E4ABE">
              <w:rPr>
                <w:rFonts w:ascii="Arial" w:hAnsi="Arial" w:cs="Arial"/>
              </w:rPr>
              <w:t>powinien być  zgodny z nowelizacją europejskich ram kompetencji cyfrowych  -</w:t>
            </w:r>
            <w:proofErr w:type="spellStart"/>
            <w:r w:rsidRPr="00BA4587">
              <w:rPr>
                <w:rFonts w:ascii="Arial" w:hAnsi="Arial" w:cs="Arial"/>
                <w:i/>
              </w:rPr>
              <w:t>DigComp</w:t>
            </w:r>
            <w:proofErr w:type="spellEnd"/>
            <w:r w:rsidRPr="00BA4587">
              <w:rPr>
                <w:rFonts w:ascii="Arial" w:hAnsi="Arial" w:cs="Arial"/>
                <w:i/>
              </w:rPr>
              <w:t xml:space="preserve"> 2.1: The Digital </w:t>
            </w:r>
            <w:proofErr w:type="spellStart"/>
            <w:r w:rsidRPr="00BA4587">
              <w:rPr>
                <w:rFonts w:ascii="Arial" w:hAnsi="Arial" w:cs="Arial"/>
                <w:i/>
              </w:rPr>
              <w:t>Competence</w:t>
            </w:r>
            <w:proofErr w:type="spellEnd"/>
            <w:r w:rsidRPr="00BA4587">
              <w:rPr>
                <w:rFonts w:ascii="Arial" w:hAnsi="Arial" w:cs="Arial"/>
                <w:i/>
              </w:rPr>
              <w:t xml:space="preserve"> Framework for </w:t>
            </w:r>
            <w:proofErr w:type="spellStart"/>
            <w:r w:rsidRPr="00BA4587">
              <w:rPr>
                <w:rFonts w:ascii="Arial" w:hAnsi="Arial" w:cs="Arial"/>
                <w:i/>
              </w:rPr>
              <w:t>Citizens</w:t>
            </w:r>
            <w:proofErr w:type="spellEnd"/>
            <w:r w:rsidRPr="00BA4587">
              <w:rPr>
                <w:rFonts w:ascii="Arial" w:hAnsi="Arial" w:cs="Arial"/>
                <w:i/>
              </w:rPr>
              <w:t xml:space="preserve"> with </w:t>
            </w:r>
            <w:proofErr w:type="spellStart"/>
            <w:r w:rsidRPr="00BA4587">
              <w:rPr>
                <w:rFonts w:ascii="Arial" w:hAnsi="Arial" w:cs="Arial"/>
                <w:i/>
              </w:rPr>
              <w:t>eight</w:t>
            </w:r>
            <w:proofErr w:type="spellEnd"/>
            <w:r w:rsidRPr="00BA458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A4587">
              <w:rPr>
                <w:rFonts w:ascii="Arial" w:hAnsi="Arial" w:cs="Arial"/>
                <w:i/>
              </w:rPr>
              <w:t>proficiency</w:t>
            </w:r>
            <w:proofErr w:type="spellEnd"/>
            <w:r w:rsidRPr="00BA458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A4587">
              <w:rPr>
                <w:rFonts w:ascii="Arial" w:hAnsi="Arial" w:cs="Arial"/>
                <w:i/>
              </w:rPr>
              <w:t>levels</w:t>
            </w:r>
            <w:proofErr w:type="spellEnd"/>
            <w:r w:rsidRPr="00BA4587">
              <w:rPr>
                <w:rFonts w:ascii="Arial" w:hAnsi="Arial" w:cs="Arial"/>
                <w:i/>
              </w:rPr>
              <w:t xml:space="preserve"> and </w:t>
            </w:r>
            <w:proofErr w:type="spellStart"/>
            <w:r w:rsidRPr="00BA4587">
              <w:rPr>
                <w:rFonts w:ascii="Arial" w:hAnsi="Arial" w:cs="Arial"/>
                <w:i/>
              </w:rPr>
              <w:t>examples</w:t>
            </w:r>
            <w:proofErr w:type="spellEnd"/>
            <w:r w:rsidRPr="00BA4587">
              <w:rPr>
                <w:rFonts w:ascii="Arial" w:hAnsi="Arial" w:cs="Arial"/>
                <w:i/>
              </w:rPr>
              <w:t xml:space="preserve"> of </w:t>
            </w:r>
            <w:proofErr w:type="spellStart"/>
            <w:r w:rsidRPr="00BA4587">
              <w:rPr>
                <w:rFonts w:ascii="Arial" w:hAnsi="Arial" w:cs="Arial"/>
                <w:i/>
              </w:rPr>
              <w:t>use</w:t>
            </w:r>
            <w:proofErr w:type="spellEnd"/>
            <w:r>
              <w:rPr>
                <w:rStyle w:val="Odwoanieprzypisudolnego"/>
                <w:rFonts w:ascii="Arial" w:hAnsi="Arial" w:cs="Arial"/>
                <w:i/>
                <w:lang w:val="en-US"/>
              </w:rPr>
              <w:footnoteReference w:id="2"/>
            </w:r>
            <w:r w:rsidRPr="00BA4587">
              <w:rPr>
                <w:rFonts w:ascii="Arial" w:hAnsi="Arial" w:cs="Arial"/>
                <w:i/>
              </w:rPr>
              <w:t xml:space="preserve">.  </w:t>
            </w:r>
            <w:r w:rsidRPr="00DA0220">
              <w:rPr>
                <w:rFonts w:ascii="Arial" w:hAnsi="Arial" w:cs="Arial"/>
              </w:rPr>
              <w:t xml:space="preserve">Ramy </w:t>
            </w:r>
            <w:proofErr w:type="spellStart"/>
            <w:r w:rsidRPr="00DA0220">
              <w:rPr>
                <w:rFonts w:ascii="Arial" w:hAnsi="Arial" w:cs="Arial"/>
              </w:rPr>
              <w:t>DigComp</w:t>
            </w:r>
            <w:proofErr w:type="spellEnd"/>
            <w:r w:rsidRPr="00DA0220">
              <w:rPr>
                <w:rFonts w:ascii="Arial" w:hAnsi="Arial" w:cs="Arial"/>
              </w:rPr>
              <w:t xml:space="preserve"> 2.1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DC5C52">
              <w:rPr>
                <w:rFonts w:ascii="Arial" w:hAnsi="Arial" w:cs="Arial"/>
              </w:rPr>
              <w:t>opisują 21 kompetencji cyfrowych i grupują</w:t>
            </w:r>
            <w:r>
              <w:rPr>
                <w:rFonts w:ascii="Arial" w:hAnsi="Arial" w:cs="Arial"/>
              </w:rPr>
              <w:t xml:space="preserve"> je w pięciu obszarach. Każdy projekt powinien obejmować co najmniej wszystkie kompetencje ramowe wskazane </w:t>
            </w:r>
            <w:r w:rsidR="00177AAB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 ramach Standardu w obszarach Informacja i dane, Komunikacja i współpraca i Tworzenie treści cyfrowych, na dowolnym poziomie zaawansowania. Powyższy warunek nie ma zastosowania do kwalifikacji cyfrowych, a także do projektów realizowanych z wykorzystaniem podejścia popytowego.</w:t>
            </w:r>
          </w:p>
        </w:tc>
      </w:tr>
      <w:tr w:rsidR="00556891" w:rsidRPr="00FB107F" w14:paraId="745B78C4" w14:textId="77777777" w:rsidTr="00556891">
        <w:trPr>
          <w:trHeight w:val="2126"/>
        </w:trPr>
        <w:tc>
          <w:tcPr>
            <w:tcW w:w="4644" w:type="dxa"/>
          </w:tcPr>
          <w:p w14:paraId="5D8C6EF9" w14:textId="68AFA6FC" w:rsidR="00556891" w:rsidRDefault="00556891" w:rsidP="00556891">
            <w:pPr>
              <w:spacing w:after="120" w:line="271" w:lineRule="auto"/>
              <w:rPr>
                <w:rFonts w:ascii="Arial" w:hAnsi="Arial" w:cs="Arial"/>
                <w:b/>
                <w:bCs/>
              </w:rPr>
            </w:pPr>
            <w:r w:rsidRPr="001A3BBE">
              <w:rPr>
                <w:rFonts w:ascii="Arial" w:hAnsi="Arial" w:cs="Arial"/>
                <w:b/>
                <w:bCs/>
              </w:rPr>
              <w:t xml:space="preserve">Pkt </w:t>
            </w:r>
            <w:r>
              <w:rPr>
                <w:rFonts w:ascii="Arial" w:hAnsi="Arial" w:cs="Arial"/>
                <w:b/>
                <w:bCs/>
              </w:rPr>
              <w:t>6.3</w:t>
            </w:r>
            <w:r w:rsidRPr="001A3BB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Termin rozstrzygnięcia</w:t>
            </w:r>
            <w:r w:rsidRPr="001A3BBE">
              <w:rPr>
                <w:rFonts w:ascii="Arial" w:hAnsi="Arial" w:cs="Arial"/>
                <w:b/>
                <w:bCs/>
              </w:rPr>
              <w:t xml:space="preserve">, str. </w:t>
            </w:r>
            <w:r>
              <w:rPr>
                <w:rFonts w:ascii="Arial" w:hAnsi="Arial" w:cs="Arial"/>
                <w:b/>
                <w:bCs/>
              </w:rPr>
              <w:t>114</w:t>
            </w:r>
          </w:p>
          <w:p w14:paraId="7B31C2FC" w14:textId="77777777" w:rsidR="00556891" w:rsidRDefault="00556891" w:rsidP="00556891">
            <w:pPr>
              <w:spacing w:before="120" w:after="120" w:line="268" w:lineRule="auto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</w:rPr>
              <w:t xml:space="preserve">IP RPO szacuje, że orientacyjny termin rozstrzygnięcia konkursu przypadnie na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</w:rPr>
              <w:t>16.08.2022 r.</w:t>
            </w:r>
          </w:p>
          <w:p w14:paraId="35A5FCEC" w14:textId="77777777" w:rsidR="00556891" w:rsidRDefault="00556891" w:rsidP="00556891">
            <w:pPr>
              <w:spacing w:after="120" w:line="271" w:lineRule="auto"/>
              <w:rPr>
                <w:rFonts w:ascii="Arial" w:hAnsi="Arial" w:cs="Arial"/>
                <w:b/>
                <w:bCs/>
              </w:rPr>
            </w:pPr>
          </w:p>
          <w:p w14:paraId="521BA454" w14:textId="77777777" w:rsidR="00556891" w:rsidRDefault="00556891" w:rsidP="0093177E">
            <w:pPr>
              <w:spacing w:after="120" w:line="271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</w:tcPr>
          <w:p w14:paraId="4CCDF6A0" w14:textId="77777777" w:rsidR="00556891" w:rsidRDefault="00556891" w:rsidP="00556891">
            <w:pPr>
              <w:spacing w:after="120" w:line="271" w:lineRule="auto"/>
              <w:rPr>
                <w:rFonts w:ascii="Arial" w:hAnsi="Arial" w:cs="Arial"/>
                <w:b/>
                <w:bCs/>
              </w:rPr>
            </w:pPr>
            <w:r w:rsidRPr="001A3BBE">
              <w:rPr>
                <w:rFonts w:ascii="Arial" w:hAnsi="Arial" w:cs="Arial"/>
                <w:b/>
                <w:bCs/>
              </w:rPr>
              <w:t xml:space="preserve">Pkt </w:t>
            </w:r>
            <w:r>
              <w:rPr>
                <w:rFonts w:ascii="Arial" w:hAnsi="Arial" w:cs="Arial"/>
                <w:b/>
                <w:bCs/>
              </w:rPr>
              <w:t>6.3</w:t>
            </w:r>
            <w:r w:rsidRPr="001A3BB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Termin rozstrzygnięcia</w:t>
            </w:r>
            <w:r w:rsidRPr="001A3BBE">
              <w:rPr>
                <w:rFonts w:ascii="Arial" w:hAnsi="Arial" w:cs="Arial"/>
                <w:b/>
                <w:bCs/>
              </w:rPr>
              <w:t xml:space="preserve">, str. </w:t>
            </w:r>
            <w:r>
              <w:rPr>
                <w:rFonts w:ascii="Arial" w:hAnsi="Arial" w:cs="Arial"/>
                <w:b/>
                <w:bCs/>
              </w:rPr>
              <w:t>114</w:t>
            </w:r>
          </w:p>
          <w:p w14:paraId="097BFB11" w14:textId="366D97E7" w:rsidR="00556891" w:rsidRDefault="00556891" w:rsidP="001C5761">
            <w:pPr>
              <w:spacing w:before="120" w:after="120" w:line="271" w:lineRule="auto"/>
              <w:rPr>
                <w:rFonts w:ascii="Arial" w:hAnsi="Arial" w:cs="Arial"/>
                <w:b/>
                <w:bCs/>
              </w:rPr>
            </w:pPr>
            <w:r w:rsidRPr="0010532A">
              <w:rPr>
                <w:rFonts w:ascii="Arial" w:hAnsi="Arial" w:cs="Arial"/>
              </w:rPr>
              <w:t xml:space="preserve">IP RPO szacuje, że orientacyjny termin rozstrzygnięcia konkursu przypadnie na </w:t>
            </w:r>
            <w:r>
              <w:rPr>
                <w:rFonts w:ascii="Arial" w:hAnsi="Arial" w:cs="Arial"/>
              </w:rPr>
              <w:br/>
            </w:r>
            <w:r w:rsidRPr="00C7070E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C7070E">
              <w:rPr>
                <w:rFonts w:ascii="Arial" w:hAnsi="Arial" w:cs="Arial"/>
                <w:b/>
                <w:bCs/>
              </w:rPr>
              <w:t>.08.2022 r.</w:t>
            </w:r>
          </w:p>
        </w:tc>
      </w:tr>
    </w:tbl>
    <w:p w14:paraId="458156D6" w14:textId="5DD07D8F" w:rsidR="0070330C" w:rsidRDefault="0070330C" w:rsidP="00FB107F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FA54FE1" w14:textId="2D63CB35" w:rsidR="00491989" w:rsidRDefault="00491989" w:rsidP="00FB107F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sectPr w:rsidR="00491989" w:rsidSect="002C09C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B7779" w14:textId="77777777" w:rsidR="004D32FA" w:rsidRDefault="004D32FA" w:rsidP="00BF0138">
      <w:pPr>
        <w:spacing w:after="0" w:line="240" w:lineRule="auto"/>
      </w:pPr>
      <w:r>
        <w:separator/>
      </w:r>
    </w:p>
  </w:endnote>
  <w:endnote w:type="continuationSeparator" w:id="0">
    <w:p w14:paraId="6153643D" w14:textId="77777777" w:rsidR="004D32FA" w:rsidRDefault="004D32FA" w:rsidP="00BF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B8738" w14:textId="77777777" w:rsidR="004D32FA" w:rsidRDefault="004D32FA" w:rsidP="00BF0138">
      <w:pPr>
        <w:spacing w:after="0" w:line="240" w:lineRule="auto"/>
      </w:pPr>
      <w:r>
        <w:separator/>
      </w:r>
    </w:p>
  </w:footnote>
  <w:footnote w:type="continuationSeparator" w:id="0">
    <w:p w14:paraId="35A71521" w14:textId="77777777" w:rsidR="004D32FA" w:rsidRDefault="004D32FA" w:rsidP="00BF0138">
      <w:pPr>
        <w:spacing w:after="0" w:line="240" w:lineRule="auto"/>
      </w:pPr>
      <w:r>
        <w:continuationSeparator/>
      </w:r>
    </w:p>
  </w:footnote>
  <w:footnote w:id="1">
    <w:p w14:paraId="76562A7A" w14:textId="77777777" w:rsidR="0093177E" w:rsidRPr="00BA4587" w:rsidRDefault="0093177E" w:rsidP="0093177E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177AAB">
        <w:rPr>
          <w:lang w:val="en-US"/>
        </w:rPr>
        <w:t xml:space="preserve"> </w:t>
      </w:r>
      <w:hyperlink r:id="rId1" w:history="1">
        <w:r w:rsidRPr="00BA4587">
          <w:rPr>
            <w:rFonts w:ascii="Arial" w:hAnsi="Arial" w:cs="Arial"/>
            <w:color w:val="0000FF"/>
            <w:sz w:val="22"/>
            <w:szCs w:val="22"/>
            <w:u w:val="single"/>
            <w:lang w:val="en-US"/>
          </w:rPr>
          <w:t xml:space="preserve">JRC Publications Repository - </w:t>
        </w:r>
        <w:proofErr w:type="spellStart"/>
        <w:r w:rsidRPr="00BA4587">
          <w:rPr>
            <w:rFonts w:ascii="Arial" w:hAnsi="Arial" w:cs="Arial"/>
            <w:color w:val="0000FF"/>
            <w:sz w:val="22"/>
            <w:szCs w:val="22"/>
            <w:u w:val="single"/>
            <w:lang w:val="en-US"/>
          </w:rPr>
          <w:t>DigComp</w:t>
        </w:r>
        <w:proofErr w:type="spellEnd"/>
        <w:r w:rsidRPr="00BA4587">
          <w:rPr>
            <w:rFonts w:ascii="Arial" w:hAnsi="Arial" w:cs="Arial"/>
            <w:color w:val="0000FF"/>
            <w:sz w:val="22"/>
            <w:szCs w:val="22"/>
            <w:u w:val="single"/>
            <w:lang w:val="en-US"/>
          </w:rPr>
          <w:t xml:space="preserve"> 2.1: The Digital Competence Framework for Citizens with eight proficiency levels and examples of use (europa.eu)</w:t>
        </w:r>
      </w:hyperlink>
    </w:p>
  </w:footnote>
  <w:footnote w:id="2">
    <w:p w14:paraId="5265D867" w14:textId="77777777" w:rsidR="0093177E" w:rsidRPr="00BA4587" w:rsidRDefault="0093177E" w:rsidP="0093177E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177AAB">
        <w:rPr>
          <w:lang w:val="en-US"/>
        </w:rPr>
        <w:t xml:space="preserve"> </w:t>
      </w:r>
      <w:hyperlink r:id="rId2" w:history="1">
        <w:r w:rsidRPr="00BA4587">
          <w:rPr>
            <w:rFonts w:ascii="Arial" w:hAnsi="Arial" w:cs="Arial"/>
            <w:color w:val="0000FF"/>
            <w:sz w:val="22"/>
            <w:szCs w:val="22"/>
            <w:u w:val="single"/>
            <w:lang w:val="en-US"/>
          </w:rPr>
          <w:t xml:space="preserve">JRC Publications Repository - </w:t>
        </w:r>
        <w:proofErr w:type="spellStart"/>
        <w:r w:rsidRPr="00BA4587">
          <w:rPr>
            <w:rFonts w:ascii="Arial" w:hAnsi="Arial" w:cs="Arial"/>
            <w:color w:val="0000FF"/>
            <w:sz w:val="22"/>
            <w:szCs w:val="22"/>
            <w:u w:val="single"/>
            <w:lang w:val="en-US"/>
          </w:rPr>
          <w:t>DigComp</w:t>
        </w:r>
        <w:proofErr w:type="spellEnd"/>
        <w:r w:rsidRPr="00BA4587">
          <w:rPr>
            <w:rFonts w:ascii="Arial" w:hAnsi="Arial" w:cs="Arial"/>
            <w:color w:val="0000FF"/>
            <w:sz w:val="22"/>
            <w:szCs w:val="22"/>
            <w:u w:val="single"/>
            <w:lang w:val="en-US"/>
          </w:rPr>
          <w:t xml:space="preserve"> 2.1: The Digital Competence Framework for Citizens with eight proficiency levels and examples of use (europa.eu)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6B9BB" w14:textId="77777777" w:rsidR="00D372DC" w:rsidRDefault="00D372DC">
    <w:pPr>
      <w:pStyle w:val="Nagwek"/>
    </w:pPr>
    <w:r>
      <w:rPr>
        <w:noProof/>
        <w:lang w:eastAsia="pl-PL"/>
      </w:rPr>
      <w:drawing>
        <wp:inline distT="0" distB="0" distL="0" distR="0" wp14:anchorId="098ADF3D" wp14:editId="2FA2CA9A">
          <wp:extent cx="5727801" cy="3970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57" cy="42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5724"/>
    <w:multiLevelType w:val="hybridMultilevel"/>
    <w:tmpl w:val="99E45A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203BD"/>
    <w:multiLevelType w:val="multilevel"/>
    <w:tmpl w:val="1166BE60"/>
    <w:lvl w:ilvl="0">
      <w:start w:val="2"/>
      <w:numFmt w:val="decimal"/>
      <w:lvlText w:val="%1"/>
      <w:lvlJc w:val="left"/>
      <w:pPr>
        <w:ind w:left="480" w:hanging="480"/>
      </w:pPr>
      <w:rPr>
        <w:rFonts w:ascii="Arial" w:hAnsi="Arial" w:hint="default"/>
        <w:b/>
        <w:color w:val="auto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ascii="Arial" w:hAnsi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/>
        <w:color w:val="auto"/>
      </w:rPr>
    </w:lvl>
  </w:abstractNum>
  <w:abstractNum w:abstractNumId="2" w15:restartNumberingAfterBreak="0">
    <w:nsid w:val="3A2B3229"/>
    <w:multiLevelType w:val="multilevel"/>
    <w:tmpl w:val="3DB6FA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0B17AA"/>
    <w:multiLevelType w:val="multilevel"/>
    <w:tmpl w:val="3AA8A3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1C95DE3"/>
    <w:multiLevelType w:val="hybridMultilevel"/>
    <w:tmpl w:val="F356C0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A0E25"/>
    <w:multiLevelType w:val="multilevel"/>
    <w:tmpl w:val="AD72867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9970F3B"/>
    <w:multiLevelType w:val="hybridMultilevel"/>
    <w:tmpl w:val="B0A89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F5C86"/>
    <w:multiLevelType w:val="hybridMultilevel"/>
    <w:tmpl w:val="577E041C"/>
    <w:lvl w:ilvl="0" w:tplc="1276B1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93171"/>
    <w:multiLevelType w:val="multilevel"/>
    <w:tmpl w:val="86B8D8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9" w15:restartNumberingAfterBreak="0">
    <w:nsid w:val="7BE96EC2"/>
    <w:multiLevelType w:val="multilevel"/>
    <w:tmpl w:val="3CEC83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CD01DF4"/>
    <w:multiLevelType w:val="multilevel"/>
    <w:tmpl w:val="99EA4C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8"/>
      <w:lvlText w:val="%1.%2."/>
      <w:lvlJc w:val="left"/>
      <w:pPr>
        <w:ind w:left="41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DF73C8C"/>
    <w:multiLevelType w:val="multilevel"/>
    <w:tmpl w:val="2B20ADC0"/>
    <w:lvl w:ilvl="0">
      <w:start w:val="2"/>
      <w:numFmt w:val="decimal"/>
      <w:lvlText w:val="%1"/>
      <w:lvlJc w:val="left"/>
      <w:pPr>
        <w:ind w:left="480" w:hanging="480"/>
      </w:pPr>
      <w:rPr>
        <w:rFonts w:ascii="Arial" w:hAnsi="Arial" w:hint="default"/>
        <w:b/>
        <w:color w:val="auto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ascii="Arial" w:hAnsi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/>
        <w:color w:val="auto"/>
      </w:rPr>
    </w:lvl>
  </w:abstractNum>
  <w:num w:numId="1" w16cid:durableId="588387206">
    <w:abstractNumId w:val="7"/>
  </w:num>
  <w:num w:numId="2" w16cid:durableId="737214634">
    <w:abstractNumId w:val="0"/>
  </w:num>
  <w:num w:numId="3" w16cid:durableId="729158664">
    <w:abstractNumId w:val="4"/>
  </w:num>
  <w:num w:numId="4" w16cid:durableId="870722070">
    <w:abstractNumId w:val="9"/>
  </w:num>
  <w:num w:numId="5" w16cid:durableId="126171861">
    <w:abstractNumId w:val="3"/>
  </w:num>
  <w:num w:numId="6" w16cid:durableId="516431913">
    <w:abstractNumId w:val="6"/>
  </w:num>
  <w:num w:numId="7" w16cid:durableId="51275899">
    <w:abstractNumId w:val="5"/>
  </w:num>
  <w:num w:numId="8" w16cid:durableId="840581731">
    <w:abstractNumId w:val="2"/>
  </w:num>
  <w:num w:numId="9" w16cid:durableId="1803886967">
    <w:abstractNumId w:val="8"/>
  </w:num>
  <w:num w:numId="10" w16cid:durableId="1443963139">
    <w:abstractNumId w:val="1"/>
  </w:num>
  <w:num w:numId="11" w16cid:durableId="1783449918">
    <w:abstractNumId w:val="11"/>
  </w:num>
  <w:num w:numId="12" w16cid:durableId="189997698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58D"/>
    <w:rsid w:val="00001B1E"/>
    <w:rsid w:val="000048D0"/>
    <w:rsid w:val="00005954"/>
    <w:rsid w:val="00014760"/>
    <w:rsid w:val="00016133"/>
    <w:rsid w:val="00016170"/>
    <w:rsid w:val="00017C48"/>
    <w:rsid w:val="00017DC9"/>
    <w:rsid w:val="00027E87"/>
    <w:rsid w:val="00031103"/>
    <w:rsid w:val="00033272"/>
    <w:rsid w:val="00033465"/>
    <w:rsid w:val="0004294D"/>
    <w:rsid w:val="000435FC"/>
    <w:rsid w:val="00044B89"/>
    <w:rsid w:val="00044E04"/>
    <w:rsid w:val="00053419"/>
    <w:rsid w:val="00054265"/>
    <w:rsid w:val="0005445F"/>
    <w:rsid w:val="000548B6"/>
    <w:rsid w:val="00055745"/>
    <w:rsid w:val="000559F9"/>
    <w:rsid w:val="00061483"/>
    <w:rsid w:val="0006543D"/>
    <w:rsid w:val="000677B9"/>
    <w:rsid w:val="00067BAD"/>
    <w:rsid w:val="000720C3"/>
    <w:rsid w:val="0007240C"/>
    <w:rsid w:val="000776FB"/>
    <w:rsid w:val="00081E8D"/>
    <w:rsid w:val="00087F36"/>
    <w:rsid w:val="00090E3C"/>
    <w:rsid w:val="00091576"/>
    <w:rsid w:val="000974C9"/>
    <w:rsid w:val="000A1B9B"/>
    <w:rsid w:val="000A3287"/>
    <w:rsid w:val="000A3698"/>
    <w:rsid w:val="000A5A48"/>
    <w:rsid w:val="000A6924"/>
    <w:rsid w:val="000B0950"/>
    <w:rsid w:val="000B1A86"/>
    <w:rsid w:val="000B1AA4"/>
    <w:rsid w:val="000B4265"/>
    <w:rsid w:val="000C0F39"/>
    <w:rsid w:val="000C22CE"/>
    <w:rsid w:val="000C6904"/>
    <w:rsid w:val="000C6CBB"/>
    <w:rsid w:val="000C765F"/>
    <w:rsid w:val="000D0ED4"/>
    <w:rsid w:val="000D35F4"/>
    <w:rsid w:val="000D3AC6"/>
    <w:rsid w:val="000D7C51"/>
    <w:rsid w:val="000F12F1"/>
    <w:rsid w:val="000F28F3"/>
    <w:rsid w:val="000F68AB"/>
    <w:rsid w:val="000F74AA"/>
    <w:rsid w:val="00107A00"/>
    <w:rsid w:val="00116794"/>
    <w:rsid w:val="00117DCB"/>
    <w:rsid w:val="00122122"/>
    <w:rsid w:val="0012651E"/>
    <w:rsid w:val="00130FD1"/>
    <w:rsid w:val="00135647"/>
    <w:rsid w:val="00143C0C"/>
    <w:rsid w:val="001457E5"/>
    <w:rsid w:val="00146E69"/>
    <w:rsid w:val="00150CD1"/>
    <w:rsid w:val="00150F22"/>
    <w:rsid w:val="00153A9D"/>
    <w:rsid w:val="00156380"/>
    <w:rsid w:val="00161318"/>
    <w:rsid w:val="001614B2"/>
    <w:rsid w:val="00167E97"/>
    <w:rsid w:val="001709D3"/>
    <w:rsid w:val="001718D7"/>
    <w:rsid w:val="00173E0F"/>
    <w:rsid w:val="001771E3"/>
    <w:rsid w:val="00177AAB"/>
    <w:rsid w:val="001818E4"/>
    <w:rsid w:val="00182073"/>
    <w:rsid w:val="001907F9"/>
    <w:rsid w:val="00191574"/>
    <w:rsid w:val="00197B7A"/>
    <w:rsid w:val="001A3AEB"/>
    <w:rsid w:val="001A3BBE"/>
    <w:rsid w:val="001A4C3B"/>
    <w:rsid w:val="001A6565"/>
    <w:rsid w:val="001A755B"/>
    <w:rsid w:val="001A7758"/>
    <w:rsid w:val="001B606F"/>
    <w:rsid w:val="001C0D33"/>
    <w:rsid w:val="001C3140"/>
    <w:rsid w:val="001C5761"/>
    <w:rsid w:val="001D0C38"/>
    <w:rsid w:val="001D3768"/>
    <w:rsid w:val="001E73C4"/>
    <w:rsid w:val="001E73C8"/>
    <w:rsid w:val="001F0A07"/>
    <w:rsid w:val="001F59DC"/>
    <w:rsid w:val="001F63C5"/>
    <w:rsid w:val="00214BA3"/>
    <w:rsid w:val="0021522A"/>
    <w:rsid w:val="00216F5A"/>
    <w:rsid w:val="0022623E"/>
    <w:rsid w:val="0024377F"/>
    <w:rsid w:val="00244604"/>
    <w:rsid w:val="00245E42"/>
    <w:rsid w:val="002505CF"/>
    <w:rsid w:val="002513D6"/>
    <w:rsid w:val="00256F8D"/>
    <w:rsid w:val="00264DCC"/>
    <w:rsid w:val="00265D81"/>
    <w:rsid w:val="0026642F"/>
    <w:rsid w:val="00266E8B"/>
    <w:rsid w:val="00267CB5"/>
    <w:rsid w:val="00270876"/>
    <w:rsid w:val="00271CB0"/>
    <w:rsid w:val="00272CC0"/>
    <w:rsid w:val="00273C68"/>
    <w:rsid w:val="00276A4D"/>
    <w:rsid w:val="0028112D"/>
    <w:rsid w:val="00284277"/>
    <w:rsid w:val="002843BE"/>
    <w:rsid w:val="00285BBF"/>
    <w:rsid w:val="00287904"/>
    <w:rsid w:val="002912F7"/>
    <w:rsid w:val="00294CC1"/>
    <w:rsid w:val="002B302B"/>
    <w:rsid w:val="002B3275"/>
    <w:rsid w:val="002B3683"/>
    <w:rsid w:val="002B6B2B"/>
    <w:rsid w:val="002B79AF"/>
    <w:rsid w:val="002C09C9"/>
    <w:rsid w:val="002C58A9"/>
    <w:rsid w:val="002C5F44"/>
    <w:rsid w:val="002C6121"/>
    <w:rsid w:val="002C73C5"/>
    <w:rsid w:val="002D6C29"/>
    <w:rsid w:val="002E1C8D"/>
    <w:rsid w:val="002E440C"/>
    <w:rsid w:val="002E7998"/>
    <w:rsid w:val="002F0A4E"/>
    <w:rsid w:val="002F4EF9"/>
    <w:rsid w:val="002F5E78"/>
    <w:rsid w:val="002F7391"/>
    <w:rsid w:val="00320D1B"/>
    <w:rsid w:val="00322129"/>
    <w:rsid w:val="003245C3"/>
    <w:rsid w:val="003315FD"/>
    <w:rsid w:val="003425A6"/>
    <w:rsid w:val="00343393"/>
    <w:rsid w:val="00354431"/>
    <w:rsid w:val="00362130"/>
    <w:rsid w:val="00362840"/>
    <w:rsid w:val="00362877"/>
    <w:rsid w:val="00363EE0"/>
    <w:rsid w:val="00364CC8"/>
    <w:rsid w:val="00366759"/>
    <w:rsid w:val="003724F3"/>
    <w:rsid w:val="00372765"/>
    <w:rsid w:val="00373EF3"/>
    <w:rsid w:val="00375C7C"/>
    <w:rsid w:val="00382517"/>
    <w:rsid w:val="0039192D"/>
    <w:rsid w:val="00392996"/>
    <w:rsid w:val="003945A7"/>
    <w:rsid w:val="00394AD6"/>
    <w:rsid w:val="00395503"/>
    <w:rsid w:val="003B0F5D"/>
    <w:rsid w:val="003C0B80"/>
    <w:rsid w:val="003C23F3"/>
    <w:rsid w:val="003C44C0"/>
    <w:rsid w:val="003D21F8"/>
    <w:rsid w:val="003E06DC"/>
    <w:rsid w:val="003E2FD6"/>
    <w:rsid w:val="003E6594"/>
    <w:rsid w:val="003F0771"/>
    <w:rsid w:val="003F11AB"/>
    <w:rsid w:val="003F2592"/>
    <w:rsid w:val="004059FB"/>
    <w:rsid w:val="004102CB"/>
    <w:rsid w:val="0041447C"/>
    <w:rsid w:val="00416984"/>
    <w:rsid w:val="00416F13"/>
    <w:rsid w:val="004239DC"/>
    <w:rsid w:val="004302BB"/>
    <w:rsid w:val="00433456"/>
    <w:rsid w:val="004362B6"/>
    <w:rsid w:val="0044035C"/>
    <w:rsid w:val="00441078"/>
    <w:rsid w:val="0044528C"/>
    <w:rsid w:val="004460FB"/>
    <w:rsid w:val="004479B4"/>
    <w:rsid w:val="00450A88"/>
    <w:rsid w:val="00453308"/>
    <w:rsid w:val="00464496"/>
    <w:rsid w:val="00464A7A"/>
    <w:rsid w:val="00470985"/>
    <w:rsid w:val="004779F9"/>
    <w:rsid w:val="00481B72"/>
    <w:rsid w:val="00481E31"/>
    <w:rsid w:val="00482C5E"/>
    <w:rsid w:val="0048546F"/>
    <w:rsid w:val="004907B6"/>
    <w:rsid w:val="00491989"/>
    <w:rsid w:val="00497CFE"/>
    <w:rsid w:val="004A1440"/>
    <w:rsid w:val="004A58CE"/>
    <w:rsid w:val="004A7042"/>
    <w:rsid w:val="004B1705"/>
    <w:rsid w:val="004B3335"/>
    <w:rsid w:val="004C07AD"/>
    <w:rsid w:val="004C34BA"/>
    <w:rsid w:val="004C4889"/>
    <w:rsid w:val="004C48AF"/>
    <w:rsid w:val="004D32FA"/>
    <w:rsid w:val="004D3D36"/>
    <w:rsid w:val="004D4389"/>
    <w:rsid w:val="004D7614"/>
    <w:rsid w:val="004E41B1"/>
    <w:rsid w:val="004E66FC"/>
    <w:rsid w:val="004F19C8"/>
    <w:rsid w:val="00501E4B"/>
    <w:rsid w:val="0050212D"/>
    <w:rsid w:val="0051416F"/>
    <w:rsid w:val="00517081"/>
    <w:rsid w:val="00517D02"/>
    <w:rsid w:val="00517EA1"/>
    <w:rsid w:val="00521131"/>
    <w:rsid w:val="00522A73"/>
    <w:rsid w:val="005230CD"/>
    <w:rsid w:val="00523951"/>
    <w:rsid w:val="005256C3"/>
    <w:rsid w:val="00527467"/>
    <w:rsid w:val="00532710"/>
    <w:rsid w:val="005377B8"/>
    <w:rsid w:val="00537CAD"/>
    <w:rsid w:val="005408EA"/>
    <w:rsid w:val="00544A68"/>
    <w:rsid w:val="00547CB5"/>
    <w:rsid w:val="00547E2C"/>
    <w:rsid w:val="00550D46"/>
    <w:rsid w:val="005567B0"/>
    <w:rsid w:val="00556891"/>
    <w:rsid w:val="005615B7"/>
    <w:rsid w:val="00571C71"/>
    <w:rsid w:val="00576B8E"/>
    <w:rsid w:val="00577C31"/>
    <w:rsid w:val="005812FF"/>
    <w:rsid w:val="005858E9"/>
    <w:rsid w:val="00586081"/>
    <w:rsid w:val="00591624"/>
    <w:rsid w:val="005931E3"/>
    <w:rsid w:val="00596CCD"/>
    <w:rsid w:val="00597BDF"/>
    <w:rsid w:val="005B07AA"/>
    <w:rsid w:val="005C5CD3"/>
    <w:rsid w:val="005D0B3F"/>
    <w:rsid w:val="005D2FDD"/>
    <w:rsid w:val="005D6E84"/>
    <w:rsid w:val="005E5F04"/>
    <w:rsid w:val="006007D2"/>
    <w:rsid w:val="00602F6D"/>
    <w:rsid w:val="00603B04"/>
    <w:rsid w:val="00605406"/>
    <w:rsid w:val="0062014A"/>
    <w:rsid w:val="00623097"/>
    <w:rsid w:val="00623708"/>
    <w:rsid w:val="00623C67"/>
    <w:rsid w:val="0062610F"/>
    <w:rsid w:val="00626821"/>
    <w:rsid w:val="00627588"/>
    <w:rsid w:val="0063026A"/>
    <w:rsid w:val="0063030F"/>
    <w:rsid w:val="006311BD"/>
    <w:rsid w:val="006311D9"/>
    <w:rsid w:val="00641C5F"/>
    <w:rsid w:val="006458D1"/>
    <w:rsid w:val="006502A5"/>
    <w:rsid w:val="00662AF8"/>
    <w:rsid w:val="00666A9C"/>
    <w:rsid w:val="00667DD8"/>
    <w:rsid w:val="00675D18"/>
    <w:rsid w:val="0068283F"/>
    <w:rsid w:val="00682BF8"/>
    <w:rsid w:val="00683942"/>
    <w:rsid w:val="006A1F60"/>
    <w:rsid w:val="006A3CE4"/>
    <w:rsid w:val="006A45CA"/>
    <w:rsid w:val="006A5495"/>
    <w:rsid w:val="006A62F8"/>
    <w:rsid w:val="006B0B5B"/>
    <w:rsid w:val="006B0F50"/>
    <w:rsid w:val="006B1A6D"/>
    <w:rsid w:val="006B24B4"/>
    <w:rsid w:val="006B3274"/>
    <w:rsid w:val="006C2D64"/>
    <w:rsid w:val="006C4005"/>
    <w:rsid w:val="006D36C9"/>
    <w:rsid w:val="006D60FF"/>
    <w:rsid w:val="006E478D"/>
    <w:rsid w:val="006E7B0F"/>
    <w:rsid w:val="006F06DB"/>
    <w:rsid w:val="0070330C"/>
    <w:rsid w:val="00705CB1"/>
    <w:rsid w:val="00706999"/>
    <w:rsid w:val="007078B4"/>
    <w:rsid w:val="00710675"/>
    <w:rsid w:val="00712340"/>
    <w:rsid w:val="00712FCA"/>
    <w:rsid w:val="007213B8"/>
    <w:rsid w:val="007216EE"/>
    <w:rsid w:val="00733B9E"/>
    <w:rsid w:val="00733F04"/>
    <w:rsid w:val="007409D0"/>
    <w:rsid w:val="00740AF3"/>
    <w:rsid w:val="00742E92"/>
    <w:rsid w:val="007473FB"/>
    <w:rsid w:val="00750136"/>
    <w:rsid w:val="0075092F"/>
    <w:rsid w:val="00752B23"/>
    <w:rsid w:val="00753F97"/>
    <w:rsid w:val="00760D14"/>
    <w:rsid w:val="00760D38"/>
    <w:rsid w:val="007630EF"/>
    <w:rsid w:val="0077031B"/>
    <w:rsid w:val="00773241"/>
    <w:rsid w:val="00775628"/>
    <w:rsid w:val="00780B95"/>
    <w:rsid w:val="00787D02"/>
    <w:rsid w:val="007A470E"/>
    <w:rsid w:val="007A5E37"/>
    <w:rsid w:val="007A5E63"/>
    <w:rsid w:val="007A6017"/>
    <w:rsid w:val="007A64DA"/>
    <w:rsid w:val="007B1AAB"/>
    <w:rsid w:val="007B28D8"/>
    <w:rsid w:val="007B2D45"/>
    <w:rsid w:val="007B484E"/>
    <w:rsid w:val="007B5F8B"/>
    <w:rsid w:val="007B78BA"/>
    <w:rsid w:val="007E002A"/>
    <w:rsid w:val="007E1FDF"/>
    <w:rsid w:val="007E4B6F"/>
    <w:rsid w:val="007E50DB"/>
    <w:rsid w:val="007F3686"/>
    <w:rsid w:val="007F507D"/>
    <w:rsid w:val="007F51B5"/>
    <w:rsid w:val="008027B0"/>
    <w:rsid w:val="00804331"/>
    <w:rsid w:val="0080595D"/>
    <w:rsid w:val="00807B36"/>
    <w:rsid w:val="00807EF7"/>
    <w:rsid w:val="00810EA8"/>
    <w:rsid w:val="00811102"/>
    <w:rsid w:val="00811187"/>
    <w:rsid w:val="008122FE"/>
    <w:rsid w:val="00813111"/>
    <w:rsid w:val="0081391E"/>
    <w:rsid w:val="00814156"/>
    <w:rsid w:val="00822A9E"/>
    <w:rsid w:val="0082361C"/>
    <w:rsid w:val="00825A34"/>
    <w:rsid w:val="008277DF"/>
    <w:rsid w:val="00841856"/>
    <w:rsid w:val="0084458D"/>
    <w:rsid w:val="00846468"/>
    <w:rsid w:val="00847D18"/>
    <w:rsid w:val="008518BD"/>
    <w:rsid w:val="008538DE"/>
    <w:rsid w:val="00856187"/>
    <w:rsid w:val="00856949"/>
    <w:rsid w:val="00861FA3"/>
    <w:rsid w:val="00872205"/>
    <w:rsid w:val="00873AC2"/>
    <w:rsid w:val="0088180B"/>
    <w:rsid w:val="00884CEC"/>
    <w:rsid w:val="00886A41"/>
    <w:rsid w:val="00891AA7"/>
    <w:rsid w:val="00892023"/>
    <w:rsid w:val="00892D22"/>
    <w:rsid w:val="0089503E"/>
    <w:rsid w:val="008961A3"/>
    <w:rsid w:val="0089767E"/>
    <w:rsid w:val="008A1E66"/>
    <w:rsid w:val="008A227E"/>
    <w:rsid w:val="008A35E7"/>
    <w:rsid w:val="008A3890"/>
    <w:rsid w:val="008B13D4"/>
    <w:rsid w:val="008C1170"/>
    <w:rsid w:val="008C3549"/>
    <w:rsid w:val="008C4D27"/>
    <w:rsid w:val="008C649C"/>
    <w:rsid w:val="008E466C"/>
    <w:rsid w:val="008E5248"/>
    <w:rsid w:val="008E5C20"/>
    <w:rsid w:val="008E6FD0"/>
    <w:rsid w:val="008E7F96"/>
    <w:rsid w:val="008F1AA1"/>
    <w:rsid w:val="008F7C83"/>
    <w:rsid w:val="00901D7F"/>
    <w:rsid w:val="00907FBE"/>
    <w:rsid w:val="0091148C"/>
    <w:rsid w:val="00912642"/>
    <w:rsid w:val="00915E6A"/>
    <w:rsid w:val="00922D89"/>
    <w:rsid w:val="00924558"/>
    <w:rsid w:val="00924666"/>
    <w:rsid w:val="00926389"/>
    <w:rsid w:val="0093177E"/>
    <w:rsid w:val="0093416F"/>
    <w:rsid w:val="00934E3C"/>
    <w:rsid w:val="00937ED2"/>
    <w:rsid w:val="00952ABD"/>
    <w:rsid w:val="00962491"/>
    <w:rsid w:val="00964654"/>
    <w:rsid w:val="00982246"/>
    <w:rsid w:val="00982D30"/>
    <w:rsid w:val="00987816"/>
    <w:rsid w:val="00992E6F"/>
    <w:rsid w:val="00994ABB"/>
    <w:rsid w:val="00995081"/>
    <w:rsid w:val="00996049"/>
    <w:rsid w:val="00996D32"/>
    <w:rsid w:val="00997461"/>
    <w:rsid w:val="009B4414"/>
    <w:rsid w:val="009B6E80"/>
    <w:rsid w:val="009C071C"/>
    <w:rsid w:val="009C2C7F"/>
    <w:rsid w:val="009C2F43"/>
    <w:rsid w:val="009D73EF"/>
    <w:rsid w:val="009E07A2"/>
    <w:rsid w:val="009E4E57"/>
    <w:rsid w:val="009E7632"/>
    <w:rsid w:val="009F3C85"/>
    <w:rsid w:val="009F5DA3"/>
    <w:rsid w:val="009F6AD7"/>
    <w:rsid w:val="009F6AFE"/>
    <w:rsid w:val="00A10603"/>
    <w:rsid w:val="00A1521D"/>
    <w:rsid w:val="00A15B86"/>
    <w:rsid w:val="00A206B4"/>
    <w:rsid w:val="00A23A09"/>
    <w:rsid w:val="00A23A19"/>
    <w:rsid w:val="00A25447"/>
    <w:rsid w:val="00A26566"/>
    <w:rsid w:val="00A31941"/>
    <w:rsid w:val="00A31D3A"/>
    <w:rsid w:val="00A33095"/>
    <w:rsid w:val="00A359D0"/>
    <w:rsid w:val="00A46627"/>
    <w:rsid w:val="00A512D5"/>
    <w:rsid w:val="00A51929"/>
    <w:rsid w:val="00A6032F"/>
    <w:rsid w:val="00A67848"/>
    <w:rsid w:val="00A7148F"/>
    <w:rsid w:val="00A731A5"/>
    <w:rsid w:val="00A74A51"/>
    <w:rsid w:val="00A806B1"/>
    <w:rsid w:val="00A834EA"/>
    <w:rsid w:val="00A83C98"/>
    <w:rsid w:val="00A86F4F"/>
    <w:rsid w:val="00A94C77"/>
    <w:rsid w:val="00A97100"/>
    <w:rsid w:val="00A976AA"/>
    <w:rsid w:val="00AA1B02"/>
    <w:rsid w:val="00AA311B"/>
    <w:rsid w:val="00AA3DF6"/>
    <w:rsid w:val="00AA4E8F"/>
    <w:rsid w:val="00AA5022"/>
    <w:rsid w:val="00AB35CA"/>
    <w:rsid w:val="00AB4133"/>
    <w:rsid w:val="00AB4BE6"/>
    <w:rsid w:val="00AC07DA"/>
    <w:rsid w:val="00AC2698"/>
    <w:rsid w:val="00AC4CCC"/>
    <w:rsid w:val="00AC7880"/>
    <w:rsid w:val="00AD3667"/>
    <w:rsid w:val="00AD6BA9"/>
    <w:rsid w:val="00AE2973"/>
    <w:rsid w:val="00AE3D41"/>
    <w:rsid w:val="00AE75C5"/>
    <w:rsid w:val="00AE7986"/>
    <w:rsid w:val="00AF71BF"/>
    <w:rsid w:val="00B0155E"/>
    <w:rsid w:val="00B01681"/>
    <w:rsid w:val="00B03205"/>
    <w:rsid w:val="00B063F8"/>
    <w:rsid w:val="00B110A0"/>
    <w:rsid w:val="00B1378B"/>
    <w:rsid w:val="00B16177"/>
    <w:rsid w:val="00B27D66"/>
    <w:rsid w:val="00B303CA"/>
    <w:rsid w:val="00B403FD"/>
    <w:rsid w:val="00B45424"/>
    <w:rsid w:val="00B45B69"/>
    <w:rsid w:val="00B5020B"/>
    <w:rsid w:val="00B50FFD"/>
    <w:rsid w:val="00B52AF4"/>
    <w:rsid w:val="00B54F69"/>
    <w:rsid w:val="00B57490"/>
    <w:rsid w:val="00B6147B"/>
    <w:rsid w:val="00B62A01"/>
    <w:rsid w:val="00B67499"/>
    <w:rsid w:val="00B7409E"/>
    <w:rsid w:val="00B74BC1"/>
    <w:rsid w:val="00B83C32"/>
    <w:rsid w:val="00B9334D"/>
    <w:rsid w:val="00B967B0"/>
    <w:rsid w:val="00BA312E"/>
    <w:rsid w:val="00BA53E8"/>
    <w:rsid w:val="00BA57C3"/>
    <w:rsid w:val="00BB54CA"/>
    <w:rsid w:val="00BC0D76"/>
    <w:rsid w:val="00BD10AA"/>
    <w:rsid w:val="00BD12E0"/>
    <w:rsid w:val="00BD3807"/>
    <w:rsid w:val="00BD728C"/>
    <w:rsid w:val="00BE01CB"/>
    <w:rsid w:val="00BE6949"/>
    <w:rsid w:val="00BF0138"/>
    <w:rsid w:val="00BF1E08"/>
    <w:rsid w:val="00BF56C9"/>
    <w:rsid w:val="00BF715F"/>
    <w:rsid w:val="00C016BB"/>
    <w:rsid w:val="00C0312E"/>
    <w:rsid w:val="00C059E8"/>
    <w:rsid w:val="00C1002D"/>
    <w:rsid w:val="00C131A1"/>
    <w:rsid w:val="00C250A0"/>
    <w:rsid w:val="00C371B3"/>
    <w:rsid w:val="00C41F7E"/>
    <w:rsid w:val="00C42FF0"/>
    <w:rsid w:val="00C431AF"/>
    <w:rsid w:val="00C447E5"/>
    <w:rsid w:val="00C448C6"/>
    <w:rsid w:val="00C45FF1"/>
    <w:rsid w:val="00C62B7F"/>
    <w:rsid w:val="00C64480"/>
    <w:rsid w:val="00C65B8F"/>
    <w:rsid w:val="00C71819"/>
    <w:rsid w:val="00C71EE5"/>
    <w:rsid w:val="00C72EFE"/>
    <w:rsid w:val="00C74EC2"/>
    <w:rsid w:val="00C776C4"/>
    <w:rsid w:val="00C829C6"/>
    <w:rsid w:val="00C82C5F"/>
    <w:rsid w:val="00C92737"/>
    <w:rsid w:val="00C93FC6"/>
    <w:rsid w:val="00C94201"/>
    <w:rsid w:val="00CA2955"/>
    <w:rsid w:val="00CB29CF"/>
    <w:rsid w:val="00CB2FF3"/>
    <w:rsid w:val="00CC2CB3"/>
    <w:rsid w:val="00CC6708"/>
    <w:rsid w:val="00CD144F"/>
    <w:rsid w:val="00CD74A0"/>
    <w:rsid w:val="00CE1CC9"/>
    <w:rsid w:val="00CE4CF6"/>
    <w:rsid w:val="00CE5BBB"/>
    <w:rsid w:val="00D016C8"/>
    <w:rsid w:val="00D02628"/>
    <w:rsid w:val="00D07C03"/>
    <w:rsid w:val="00D174CE"/>
    <w:rsid w:val="00D20A1D"/>
    <w:rsid w:val="00D2356B"/>
    <w:rsid w:val="00D24448"/>
    <w:rsid w:val="00D276BC"/>
    <w:rsid w:val="00D30D8B"/>
    <w:rsid w:val="00D34E82"/>
    <w:rsid w:val="00D372DC"/>
    <w:rsid w:val="00D43D7B"/>
    <w:rsid w:val="00D46B53"/>
    <w:rsid w:val="00D50089"/>
    <w:rsid w:val="00D512CA"/>
    <w:rsid w:val="00D57250"/>
    <w:rsid w:val="00D5766D"/>
    <w:rsid w:val="00D64C10"/>
    <w:rsid w:val="00D70C4A"/>
    <w:rsid w:val="00D75EBC"/>
    <w:rsid w:val="00D80476"/>
    <w:rsid w:val="00D837C4"/>
    <w:rsid w:val="00D915D2"/>
    <w:rsid w:val="00D92704"/>
    <w:rsid w:val="00D96D7E"/>
    <w:rsid w:val="00DA1EB2"/>
    <w:rsid w:val="00DA27A3"/>
    <w:rsid w:val="00DA3F84"/>
    <w:rsid w:val="00DB10E2"/>
    <w:rsid w:val="00DB5ED6"/>
    <w:rsid w:val="00DC356B"/>
    <w:rsid w:val="00DC3F9F"/>
    <w:rsid w:val="00DC617B"/>
    <w:rsid w:val="00DD0883"/>
    <w:rsid w:val="00DD0B77"/>
    <w:rsid w:val="00DD362B"/>
    <w:rsid w:val="00DE1C66"/>
    <w:rsid w:val="00DE21F2"/>
    <w:rsid w:val="00DE289E"/>
    <w:rsid w:val="00DE7C30"/>
    <w:rsid w:val="00DF0E70"/>
    <w:rsid w:val="00DF1968"/>
    <w:rsid w:val="00DF34EB"/>
    <w:rsid w:val="00DF5C6F"/>
    <w:rsid w:val="00E073C4"/>
    <w:rsid w:val="00E07BAD"/>
    <w:rsid w:val="00E1082D"/>
    <w:rsid w:val="00E10B19"/>
    <w:rsid w:val="00E1190E"/>
    <w:rsid w:val="00E14795"/>
    <w:rsid w:val="00E156C7"/>
    <w:rsid w:val="00E1620B"/>
    <w:rsid w:val="00E1635E"/>
    <w:rsid w:val="00E213FA"/>
    <w:rsid w:val="00E25AF2"/>
    <w:rsid w:val="00E35310"/>
    <w:rsid w:val="00E412CA"/>
    <w:rsid w:val="00E45C41"/>
    <w:rsid w:val="00E45C44"/>
    <w:rsid w:val="00E46974"/>
    <w:rsid w:val="00E46A32"/>
    <w:rsid w:val="00E47A44"/>
    <w:rsid w:val="00E47B9A"/>
    <w:rsid w:val="00E50E8B"/>
    <w:rsid w:val="00E51267"/>
    <w:rsid w:val="00E55B47"/>
    <w:rsid w:val="00E56870"/>
    <w:rsid w:val="00E62884"/>
    <w:rsid w:val="00E649A2"/>
    <w:rsid w:val="00E71E89"/>
    <w:rsid w:val="00E7380D"/>
    <w:rsid w:val="00E7541F"/>
    <w:rsid w:val="00E75CF9"/>
    <w:rsid w:val="00E75D58"/>
    <w:rsid w:val="00E7634D"/>
    <w:rsid w:val="00E767E5"/>
    <w:rsid w:val="00E83A13"/>
    <w:rsid w:val="00E8746D"/>
    <w:rsid w:val="00E91FF9"/>
    <w:rsid w:val="00E9386E"/>
    <w:rsid w:val="00E977AC"/>
    <w:rsid w:val="00EA0D26"/>
    <w:rsid w:val="00EA10F0"/>
    <w:rsid w:val="00EA36B9"/>
    <w:rsid w:val="00ED3551"/>
    <w:rsid w:val="00ED75B8"/>
    <w:rsid w:val="00ED7956"/>
    <w:rsid w:val="00EE4983"/>
    <w:rsid w:val="00EE6FBF"/>
    <w:rsid w:val="00EF0086"/>
    <w:rsid w:val="00EF02BD"/>
    <w:rsid w:val="00EF5670"/>
    <w:rsid w:val="00EF57F1"/>
    <w:rsid w:val="00EF7944"/>
    <w:rsid w:val="00EF7A5A"/>
    <w:rsid w:val="00F00A42"/>
    <w:rsid w:val="00F05FA9"/>
    <w:rsid w:val="00F1133F"/>
    <w:rsid w:val="00F14DA3"/>
    <w:rsid w:val="00F21028"/>
    <w:rsid w:val="00F210D3"/>
    <w:rsid w:val="00F2129F"/>
    <w:rsid w:val="00F306EA"/>
    <w:rsid w:val="00F32BF7"/>
    <w:rsid w:val="00F35D7A"/>
    <w:rsid w:val="00F36F1B"/>
    <w:rsid w:val="00F46BF9"/>
    <w:rsid w:val="00F46F93"/>
    <w:rsid w:val="00F5190C"/>
    <w:rsid w:val="00F5383C"/>
    <w:rsid w:val="00F5665A"/>
    <w:rsid w:val="00F5737B"/>
    <w:rsid w:val="00F64E8E"/>
    <w:rsid w:val="00F65654"/>
    <w:rsid w:val="00F67C41"/>
    <w:rsid w:val="00F700AC"/>
    <w:rsid w:val="00F70E45"/>
    <w:rsid w:val="00F711FB"/>
    <w:rsid w:val="00F715D9"/>
    <w:rsid w:val="00F81E8A"/>
    <w:rsid w:val="00F82E29"/>
    <w:rsid w:val="00F83BEB"/>
    <w:rsid w:val="00FA27AC"/>
    <w:rsid w:val="00FA41CD"/>
    <w:rsid w:val="00FA7115"/>
    <w:rsid w:val="00FB107F"/>
    <w:rsid w:val="00FB1DCD"/>
    <w:rsid w:val="00FB4F56"/>
    <w:rsid w:val="00FC790E"/>
    <w:rsid w:val="00FD272B"/>
    <w:rsid w:val="00FD2972"/>
    <w:rsid w:val="00FD5013"/>
    <w:rsid w:val="00FD566C"/>
    <w:rsid w:val="00FE3645"/>
    <w:rsid w:val="00FF05EE"/>
    <w:rsid w:val="00FF5BEA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17DD0941"/>
  <w15:docId w15:val="{EF30D8B1-2AB9-4C31-8168-03941F69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0FB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6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4458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1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18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0435FC"/>
    <w:pPr>
      <w:ind w:left="720"/>
      <w:contextualSpacing/>
    </w:pPr>
  </w:style>
  <w:style w:type="paragraph" w:styleId="NormalnyWeb">
    <w:name w:val="Normal (Web)"/>
    <w:basedOn w:val="Normalny"/>
    <w:uiPriority w:val="99"/>
    <w:rsid w:val="008131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43D7B"/>
    <w:rPr>
      <w:color w:val="0000FF"/>
      <w:u w:val="single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qFormat/>
    <w:rsid w:val="00BF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BF0138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BF0138"/>
    <w:rPr>
      <w:vertAlign w:val="superscript"/>
    </w:rPr>
  </w:style>
  <w:style w:type="character" w:customStyle="1" w:styleId="AkapitzlistZnak">
    <w:name w:val="Akapit z listą Znak"/>
    <w:aliases w:val="Numerowanie Znak"/>
    <w:link w:val="Akapitzlist"/>
    <w:uiPriority w:val="34"/>
    <w:qFormat/>
    <w:rsid w:val="00D75EBC"/>
    <w:rPr>
      <w:sz w:val="22"/>
      <w:szCs w:val="22"/>
      <w:lang w:eastAsia="en-US"/>
    </w:rPr>
  </w:style>
  <w:style w:type="paragraph" w:styleId="Nagwek">
    <w:name w:val="header"/>
    <w:aliases w:val="Znak, Znak"/>
    <w:basedOn w:val="Normalny"/>
    <w:link w:val="NagwekZnak"/>
    <w:uiPriority w:val="99"/>
    <w:rsid w:val="0017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1709D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7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9D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4C07A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07AD"/>
    <w:rPr>
      <w:rFonts w:ascii="Consolas" w:hAnsi="Consolas" w:cs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167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679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B484E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1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129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129"/>
    <w:rPr>
      <w:rFonts w:cs="Calibri"/>
      <w:b/>
      <w:bCs/>
      <w:sz w:val="20"/>
      <w:szCs w:val="20"/>
      <w:lang w:eastAsia="en-US"/>
    </w:rPr>
  </w:style>
  <w:style w:type="paragraph" w:customStyle="1" w:styleId="Styl8">
    <w:name w:val="Styl8"/>
    <w:basedOn w:val="Nagwek2"/>
    <w:link w:val="Styl8Znak"/>
    <w:autoRedefine/>
    <w:qFormat/>
    <w:rsid w:val="004460FB"/>
    <w:pPr>
      <w:keepLines w:val="0"/>
      <w:numPr>
        <w:ilvl w:val="1"/>
        <w:numId w:val="12"/>
      </w:numPr>
      <w:pBdr>
        <w:top w:val="single" w:sz="12" w:space="0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8DB3E2"/>
      <w:spacing w:before="120" w:after="120" w:line="271" w:lineRule="auto"/>
      <w:ind w:left="0" w:firstLine="0"/>
    </w:pPr>
    <w:rPr>
      <w:rFonts w:ascii="Arial" w:eastAsia="Times New Roman" w:hAnsi="Arial" w:cs="Times New Roman"/>
      <w:b/>
      <w:bCs/>
      <w:iCs/>
      <w:color w:val="auto"/>
      <w:sz w:val="28"/>
      <w:szCs w:val="22"/>
      <w:lang w:val="x-none" w:eastAsia="x-none"/>
    </w:rPr>
  </w:style>
  <w:style w:type="character" w:customStyle="1" w:styleId="Styl8Znak">
    <w:name w:val="Styl8 Znak"/>
    <w:link w:val="Styl8"/>
    <w:rsid w:val="004460FB"/>
    <w:rPr>
      <w:rFonts w:ascii="Arial" w:eastAsia="Times New Roman" w:hAnsi="Arial"/>
      <w:b/>
      <w:bCs/>
      <w:iCs/>
      <w:sz w:val="28"/>
      <w:shd w:val="clear" w:color="auto" w:fill="8DB3E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60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ublications.jrc.ec.europa.eu/repository/handle/JRC106281" TargetMode="External"/><Relationship Id="rId1" Type="http://schemas.openxmlformats.org/officeDocument/2006/relationships/hyperlink" Target="https://publications.jrc.ec.europa.eu/repository/handle/JRC10628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9A0E0-E548-41BF-A03A-6FD1DF9E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4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w ramach Działania 8</vt:lpstr>
    </vt:vector>
  </TitlesOfParts>
  <Company>Wojewódzki Urząd Pracy w Szczecinie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w ramach Działania 8</dc:title>
  <dc:creator>justyna.januszczak</dc:creator>
  <cp:lastModifiedBy>Szamruchiewicz Elżbieta</cp:lastModifiedBy>
  <cp:revision>106</cp:revision>
  <cp:lastPrinted>2022-05-12T08:02:00Z</cp:lastPrinted>
  <dcterms:created xsi:type="dcterms:W3CDTF">2017-03-10T09:17:00Z</dcterms:created>
  <dcterms:modified xsi:type="dcterms:W3CDTF">2022-05-12T08:02:00Z</dcterms:modified>
</cp:coreProperties>
</file>